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768038C8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BCF7EF" w14:textId="587016FD" w:rsidR="00F07F78" w:rsidRPr="002501FE" w:rsidRDefault="00680258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Senior Clinical Psychologist</w:t>
            </w:r>
          </w:p>
        </w:tc>
      </w:tr>
      <w:tr w:rsidR="008A6528" w:rsidRPr="002501FE" w14:paraId="32A3451E" w14:textId="77777777" w:rsidTr="009A60E9">
        <w:trPr>
          <w:trHeight w:val="230"/>
        </w:trPr>
        <w:tc>
          <w:tcPr>
            <w:tcW w:w="2700" w:type="dxa"/>
            <w:gridSpan w:val="4"/>
          </w:tcPr>
          <w:p w14:paraId="300F40E6" w14:textId="5D76D2F0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680258">
              <w:rPr>
                <w:rFonts w:ascii="Arial" w:hAnsi="Arial" w:cs="Arial"/>
                <w:b/>
                <w:bCs/>
                <w:sz w:val="18"/>
              </w:rPr>
              <w:t>840011</w:t>
            </w:r>
          </w:p>
        </w:tc>
        <w:tc>
          <w:tcPr>
            <w:tcW w:w="2610" w:type="dxa"/>
            <w:gridSpan w:val="2"/>
          </w:tcPr>
          <w:p w14:paraId="5439954A" w14:textId="2E1DF91B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80258">
              <w:rPr>
                <w:rFonts w:ascii="Arial" w:hAnsi="Arial" w:cs="Arial"/>
                <w:b/>
                <w:bCs/>
                <w:sz w:val="18"/>
              </w:rPr>
              <w:t>Exempt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40211AA3" w14:textId="22D00AE8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680258">
              <w:rPr>
                <w:rFonts w:ascii="Arial" w:hAnsi="Arial" w:cs="Arial"/>
                <w:b/>
                <w:bCs/>
                <w:sz w:val="18"/>
              </w:rPr>
              <w:t>G. Rogers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5107C87D" w14:textId="7FD816CA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7505F">
              <w:rPr>
                <w:rFonts w:ascii="Arial" w:hAnsi="Arial" w:cs="Arial"/>
                <w:b/>
                <w:bCs/>
                <w:sz w:val="18"/>
              </w:rPr>
              <w:t>August</w:t>
            </w:r>
            <w:r w:rsidR="0057505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80258">
              <w:rPr>
                <w:rFonts w:ascii="Arial" w:hAnsi="Arial" w:cs="Arial"/>
                <w:b/>
                <w:bCs/>
                <w:sz w:val="18"/>
              </w:rPr>
              <w:t>2023</w:t>
            </w:r>
          </w:p>
        </w:tc>
      </w:tr>
      <w:tr w:rsidR="008A6528" w:rsidRPr="002501FE" w14:paraId="253665B2" w14:textId="77777777" w:rsidTr="009A60E9">
        <w:trPr>
          <w:trHeight w:val="230"/>
        </w:trPr>
        <w:tc>
          <w:tcPr>
            <w:tcW w:w="5310" w:type="dxa"/>
            <w:gridSpan w:val="6"/>
          </w:tcPr>
          <w:p w14:paraId="3C9F6458" w14:textId="4DBC1FDE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680258">
              <w:rPr>
                <w:rFonts w:ascii="Arial" w:hAnsi="Arial" w:cs="Arial"/>
                <w:b/>
                <w:bCs/>
                <w:sz w:val="18"/>
              </w:rPr>
              <w:t>Behavioral Health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49D952A5" w14:textId="2C9F12BF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 w:rsidR="00680258">
              <w:rPr>
                <w:rFonts w:ascii="Arial" w:hAnsi="Arial" w:cs="Arial"/>
                <w:b/>
                <w:bCs/>
                <w:sz w:val="18"/>
              </w:rPr>
              <w:t>M. Grayson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45324" w14:textId="1FEF344D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7505F">
              <w:rPr>
                <w:rFonts w:ascii="Arial" w:hAnsi="Arial" w:cs="Arial"/>
                <w:b/>
                <w:bCs/>
                <w:sz w:val="18"/>
              </w:rPr>
              <w:t>August</w:t>
            </w:r>
            <w:r w:rsidR="0057505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80258">
              <w:rPr>
                <w:rFonts w:ascii="Arial" w:hAnsi="Arial" w:cs="Arial"/>
                <w:b/>
                <w:bCs/>
                <w:sz w:val="18"/>
              </w:rPr>
              <w:t>2023</w:t>
            </w:r>
          </w:p>
        </w:tc>
      </w:tr>
      <w:tr w:rsidR="008C6631" w:rsidRPr="002501FE" w14:paraId="0D4AD3B8" w14:textId="77777777" w:rsidTr="009A60E9">
        <w:tc>
          <w:tcPr>
            <w:tcW w:w="11160" w:type="dxa"/>
            <w:gridSpan w:val="13"/>
            <w:shd w:val="clear" w:color="auto" w:fill="D9D9D9"/>
          </w:tcPr>
          <w:p w14:paraId="32E81A6F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5B181AD8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274218F5" w14:textId="2F8AD78A" w:rsidR="00680258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Senior Clinical Psychologist demonstrates an advanced level of clinical knowledge, communication</w:t>
            </w:r>
            <w:r w:rsidR="00893ED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interdisciplinary collaboration, professionalism, and systems-based practice.  This role works </w:t>
            </w:r>
            <w:r w:rsidR="0057505F">
              <w:rPr>
                <w:rFonts w:ascii="Arial" w:hAnsi="Arial" w:cs="Arial"/>
                <w:sz w:val="20"/>
                <w:szCs w:val="20"/>
              </w:rPr>
              <w:t>with</w:t>
            </w:r>
            <w:r w:rsidR="00893E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3EDB" w:rsidRPr="00893EDB">
              <w:rPr>
                <w:rFonts w:ascii="Arial" w:hAnsi="Arial" w:cs="Arial"/>
                <w:sz w:val="20"/>
                <w:szCs w:val="20"/>
              </w:rPr>
              <w:t>physicians and advance practice providers, masters-prepared therapists, clinical support staff, trainees and training directors, clinic operations, schedulers</w:t>
            </w:r>
            <w:r w:rsidR="0057505F">
              <w:rPr>
                <w:rFonts w:ascii="Arial" w:hAnsi="Arial" w:cs="Arial"/>
                <w:sz w:val="20"/>
                <w:szCs w:val="20"/>
              </w:rPr>
              <w:t>,</w:t>
            </w:r>
            <w:r w:rsidR="00893EDB" w:rsidRPr="00893EDB">
              <w:rPr>
                <w:rFonts w:ascii="Arial" w:hAnsi="Arial" w:cs="Arial"/>
                <w:sz w:val="20"/>
                <w:szCs w:val="20"/>
              </w:rPr>
              <w:t xml:space="preserve"> and navigators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assure safe, effective, quality patient care and to promote UW Health’s educational and research missions.  The Senior Clinical Psychologist requires considerable leadership skills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 regard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professional contacts on a daily basis.  The Senior level also provides consultation to other providers, and acts as the Behavioral Health content expert in working in the multidisciplinary setting.</w:t>
            </w:r>
          </w:p>
          <w:p w14:paraId="2DC44998" w14:textId="77777777" w:rsidR="00680258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816D9" w14:textId="7C7B855F" w:rsidR="00680258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Senior Clinical Psychologist functions as an independent healthcare provider who, working collaboratively within a multidisciplinary health team, provides diagnostic assessment and treatment to adults, children, adolescents, and their families. Responsibilities include assessment/intake, treatment planning, individual and group therapy, case management, and related documentation.  Emphasis is placed on the provision of </w:t>
            </w:r>
            <w:r w:rsidR="00893EDB">
              <w:rPr>
                <w:rFonts w:ascii="Arial" w:hAnsi="Arial" w:cs="Arial"/>
                <w:sz w:val="20"/>
                <w:szCs w:val="20"/>
              </w:rPr>
              <w:t>evidence-based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conjunction with other mental health professionals.</w:t>
            </w:r>
          </w:p>
          <w:p w14:paraId="0EA15961" w14:textId="77777777" w:rsidR="00680258" w:rsidRPr="00254399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EE89D8" w14:textId="77777777" w:rsidR="00680258" w:rsidRPr="00254399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  <w:r w:rsidRPr="00254399">
              <w:rPr>
                <w:rFonts w:ascii="Arial" w:hAnsi="Arial" w:cs="Arial"/>
                <w:sz w:val="20"/>
                <w:szCs w:val="20"/>
              </w:rPr>
              <w:t xml:space="preserve">The Senior Clinical Psychologist is responsible for teaching,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providing evidence-based and promising treatment, providing </w:t>
            </w:r>
            <w:r w:rsidRPr="00254399">
              <w:rPr>
                <w:rFonts w:ascii="Arial" w:hAnsi="Arial" w:cs="Arial"/>
                <w:sz w:val="20"/>
                <w:szCs w:val="20"/>
              </w:rPr>
              <w:t xml:space="preserve">consultation, </w:t>
            </w:r>
            <w:r>
              <w:rPr>
                <w:rFonts w:ascii="Arial" w:hAnsi="Arial" w:cs="Arial"/>
                <w:sz w:val="20"/>
                <w:szCs w:val="20"/>
              </w:rPr>
              <w:t>developing programs</w:t>
            </w:r>
            <w:r w:rsidRPr="0025439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54399">
              <w:rPr>
                <w:rFonts w:ascii="Arial" w:hAnsi="Arial" w:cs="Arial"/>
                <w:sz w:val="20"/>
                <w:szCs w:val="20"/>
              </w:rPr>
              <w:t>supervis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254399">
              <w:rPr>
                <w:rFonts w:ascii="Arial" w:hAnsi="Arial" w:cs="Arial"/>
                <w:sz w:val="20"/>
                <w:szCs w:val="20"/>
              </w:rPr>
              <w:t xml:space="preserve"> interns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254399">
              <w:rPr>
                <w:rFonts w:ascii="Arial" w:hAnsi="Arial" w:cs="Arial"/>
                <w:sz w:val="20"/>
                <w:szCs w:val="20"/>
              </w:rPr>
              <w:t xml:space="preserve"> post-doctoral fellows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work is done </w:t>
            </w:r>
            <w:r w:rsidRPr="00254399">
              <w:rPr>
                <w:rFonts w:ascii="Arial" w:hAnsi="Arial" w:cs="Arial"/>
                <w:sz w:val="20"/>
                <w:szCs w:val="20"/>
              </w:rPr>
              <w:t>following broadly defined guidelines and requir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254399">
              <w:rPr>
                <w:rFonts w:ascii="Arial" w:hAnsi="Arial" w:cs="Arial"/>
                <w:sz w:val="20"/>
                <w:szCs w:val="20"/>
              </w:rPr>
              <w:t xml:space="preserve"> a high degree of innovation, knowledge of the current professional literature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54399">
              <w:rPr>
                <w:rFonts w:ascii="Arial" w:hAnsi="Arial" w:cs="Arial"/>
                <w:sz w:val="20"/>
                <w:szCs w:val="20"/>
              </w:rPr>
              <w:t xml:space="preserve"> and independent functioning. </w:t>
            </w:r>
          </w:p>
          <w:p w14:paraId="0BBC8A73" w14:textId="77777777" w:rsidR="004E3CD0" w:rsidRPr="002501FE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682B07E9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46CAABBB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680258" w:rsidRPr="002501FE" w14:paraId="4D9F1E34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0B551182" w14:textId="77777777" w:rsidR="00680258" w:rsidRDefault="00680258" w:rsidP="0068025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98D685D" w14:textId="77777777" w:rsidR="00680258" w:rsidRPr="00B56DAC" w:rsidRDefault="00680258" w:rsidP="0068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DAC">
              <w:rPr>
                <w:rFonts w:ascii="Arial" w:hAnsi="Arial" w:cs="Arial"/>
                <w:b/>
                <w:sz w:val="20"/>
                <w:szCs w:val="20"/>
              </w:rPr>
              <w:t>Clinical Practice:</w:t>
            </w:r>
          </w:p>
          <w:p w14:paraId="20E9A435" w14:textId="7FBC8715" w:rsidR="00680258" w:rsidRPr="008D278C" w:rsidRDefault="00680258" w:rsidP="00680258">
            <w:pPr>
              <w:pStyle w:val="Heading2"/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080"/>
              </w:tabs>
              <w:ind w:left="1080" w:hanging="430"/>
              <w:rPr>
                <w:b w:val="0"/>
                <w:i/>
                <w:szCs w:val="20"/>
              </w:rPr>
            </w:pPr>
            <w:r>
              <w:rPr>
                <w:b w:val="0"/>
                <w:szCs w:val="20"/>
              </w:rPr>
              <w:t>Provide</w:t>
            </w:r>
            <w:r w:rsidRPr="001E6CB1">
              <w:rPr>
                <w:b w:val="0"/>
                <w:szCs w:val="20"/>
              </w:rPr>
              <w:t xml:space="preserve"> </w:t>
            </w:r>
            <w:r w:rsidRPr="00A45BEB">
              <w:rPr>
                <w:b w:val="0"/>
                <w:szCs w:val="20"/>
              </w:rPr>
              <w:t>inpatient and/or outpatient</w:t>
            </w:r>
            <w:r>
              <w:rPr>
                <w:b w:val="0"/>
                <w:szCs w:val="20"/>
              </w:rPr>
              <w:t xml:space="preserve"> </w:t>
            </w:r>
            <w:r w:rsidR="00893EDB">
              <w:rPr>
                <w:b w:val="0"/>
                <w:szCs w:val="20"/>
              </w:rPr>
              <w:t>psychological</w:t>
            </w:r>
            <w:r>
              <w:rPr>
                <w:b w:val="0"/>
                <w:szCs w:val="20"/>
              </w:rPr>
              <w:t xml:space="preserve"> </w:t>
            </w:r>
            <w:r w:rsidRPr="001E6CB1">
              <w:rPr>
                <w:b w:val="0"/>
                <w:szCs w:val="20"/>
              </w:rPr>
              <w:t>services</w:t>
            </w:r>
            <w:r w:rsidRPr="008D278C">
              <w:rPr>
                <w:b w:val="0"/>
                <w:i/>
                <w:szCs w:val="20"/>
              </w:rPr>
              <w:t xml:space="preserve">, </w:t>
            </w:r>
            <w:r w:rsidRPr="001E6CB1">
              <w:rPr>
                <w:b w:val="0"/>
                <w:szCs w:val="20"/>
              </w:rPr>
              <w:t>including assessment, treat</w:t>
            </w:r>
            <w:r>
              <w:rPr>
                <w:b w:val="0"/>
                <w:szCs w:val="20"/>
              </w:rPr>
              <w:t>ment planning, and intervention based on service demands and provider coverage needs.  Outpatient programs may include individual therapy and group therapy sessions.</w:t>
            </w:r>
          </w:p>
          <w:p w14:paraId="3E4D58B9" w14:textId="77777777" w:rsidR="00680258" w:rsidRPr="001E6CB1" w:rsidRDefault="00680258" w:rsidP="00680258">
            <w:pPr>
              <w:pStyle w:val="Heading2"/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080"/>
              </w:tabs>
              <w:ind w:left="1080" w:hanging="43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Act</w:t>
            </w:r>
            <w:r w:rsidRPr="001E6CB1">
              <w:rPr>
                <w:b w:val="0"/>
                <w:szCs w:val="20"/>
              </w:rPr>
              <w:t xml:space="preserve"> as a consultant to staff/patients</w:t>
            </w:r>
            <w:r>
              <w:rPr>
                <w:b w:val="0"/>
                <w:szCs w:val="20"/>
              </w:rPr>
              <w:t xml:space="preserve"> and families</w:t>
            </w:r>
            <w:r w:rsidRPr="001E6CB1">
              <w:rPr>
                <w:b w:val="0"/>
                <w:szCs w:val="20"/>
              </w:rPr>
              <w:t xml:space="preserve"> throughout the facility</w:t>
            </w:r>
            <w:r>
              <w:rPr>
                <w:b w:val="0"/>
                <w:szCs w:val="20"/>
              </w:rPr>
              <w:t xml:space="preserve"> and in the community. </w:t>
            </w:r>
          </w:p>
          <w:p w14:paraId="38519862" w14:textId="77777777" w:rsidR="00680258" w:rsidRPr="001E6CB1" w:rsidRDefault="00680258" w:rsidP="00680258">
            <w:pPr>
              <w:numPr>
                <w:ilvl w:val="0"/>
                <w:numId w:val="26"/>
              </w:numPr>
              <w:tabs>
                <w:tab w:val="clear" w:pos="36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E6CB1">
              <w:rPr>
                <w:rFonts w:ascii="Arial" w:hAnsi="Arial" w:cs="Arial"/>
                <w:sz w:val="20"/>
                <w:szCs w:val="20"/>
              </w:rPr>
              <w:t>rovide direct 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psychological consultation</w:t>
            </w:r>
            <w:r w:rsidRPr="001E6CB1">
              <w:rPr>
                <w:rFonts w:ascii="Arial" w:hAnsi="Arial" w:cs="Arial"/>
                <w:sz w:val="20"/>
                <w:szCs w:val="20"/>
              </w:rPr>
              <w:t xml:space="preserve"> to children and/or</w:t>
            </w:r>
            <w:r>
              <w:rPr>
                <w:rFonts w:ascii="Arial" w:hAnsi="Arial" w:cs="Arial"/>
                <w:sz w:val="20"/>
                <w:szCs w:val="20"/>
              </w:rPr>
              <w:t xml:space="preserve"> adults and staff as appropriate.</w:t>
            </w:r>
          </w:p>
          <w:p w14:paraId="2D4FC603" w14:textId="77777777" w:rsidR="00680258" w:rsidRPr="001E6CB1" w:rsidRDefault="00680258" w:rsidP="00680258">
            <w:pPr>
              <w:pStyle w:val="Heading2"/>
              <w:numPr>
                <w:ilvl w:val="0"/>
                <w:numId w:val="27"/>
              </w:numPr>
              <w:tabs>
                <w:tab w:val="num" w:pos="1080"/>
              </w:tabs>
              <w:ind w:left="1080" w:hanging="43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Provide assessment and documentation of patient mental status, general cognitive functioning, emotional status, and personality functioning within the scope of authority as a psychologist in Wisconsin.</w:t>
            </w:r>
          </w:p>
          <w:p w14:paraId="686C35D5" w14:textId="77777777" w:rsidR="00680258" w:rsidRDefault="00680258" w:rsidP="00680258">
            <w:pPr>
              <w:numPr>
                <w:ilvl w:val="0"/>
                <w:numId w:val="27"/>
              </w:numPr>
              <w:tabs>
                <w:tab w:val="clear" w:pos="72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clinical supervision, training, and oversight of cases to psychology trainees as needed and as appropriate to licensure.</w:t>
            </w:r>
          </w:p>
          <w:p w14:paraId="1A5A16EE" w14:textId="77777777" w:rsidR="00680258" w:rsidRDefault="00680258" w:rsidP="00680258">
            <w:pPr>
              <w:numPr>
                <w:ilvl w:val="0"/>
                <w:numId w:val="27"/>
              </w:numPr>
              <w:tabs>
                <w:tab w:val="clear" w:pos="72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peer mentorship to other Clinical Psychologists.</w:t>
            </w:r>
          </w:p>
          <w:p w14:paraId="0D2E672E" w14:textId="77777777" w:rsidR="00680258" w:rsidRDefault="00680258" w:rsidP="00680258">
            <w:pPr>
              <w:numPr>
                <w:ilvl w:val="0"/>
                <w:numId w:val="27"/>
              </w:numPr>
              <w:tabs>
                <w:tab w:val="clear" w:pos="72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an ongoing basis, strive</w:t>
            </w:r>
            <w:r w:rsidRPr="005C2EC2">
              <w:rPr>
                <w:rFonts w:ascii="Arial" w:hAnsi="Arial" w:cs="Arial"/>
                <w:sz w:val="20"/>
                <w:szCs w:val="20"/>
              </w:rPr>
              <w:t xml:space="preserve"> to understand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2EC2">
              <w:rPr>
                <w:rFonts w:ascii="Arial" w:hAnsi="Arial" w:cs="Arial"/>
                <w:sz w:val="20"/>
                <w:szCs w:val="20"/>
              </w:rPr>
              <w:t xml:space="preserve"> meet</w:t>
            </w:r>
            <w:r>
              <w:rPr>
                <w:rFonts w:ascii="Arial" w:hAnsi="Arial" w:cs="Arial"/>
                <w:sz w:val="20"/>
                <w:szCs w:val="20"/>
              </w:rPr>
              <w:t>, and provide leadership in meeting</w:t>
            </w:r>
            <w:r w:rsidRPr="005C2EC2">
              <w:rPr>
                <w:rFonts w:ascii="Arial" w:hAnsi="Arial" w:cs="Arial"/>
                <w:sz w:val="20"/>
                <w:szCs w:val="20"/>
              </w:rPr>
              <w:t xml:space="preserve"> the financial </w:t>
            </w:r>
            <w:r>
              <w:rPr>
                <w:rFonts w:ascii="Arial" w:hAnsi="Arial" w:cs="Arial"/>
                <w:sz w:val="20"/>
                <w:szCs w:val="20"/>
              </w:rPr>
              <w:t xml:space="preserve">and operational </w:t>
            </w:r>
            <w:r w:rsidRPr="005C2EC2">
              <w:rPr>
                <w:rFonts w:ascii="Arial" w:hAnsi="Arial" w:cs="Arial"/>
                <w:sz w:val="20"/>
                <w:szCs w:val="20"/>
              </w:rPr>
              <w:t>parameters of practicing in the health care environment.</w:t>
            </w:r>
          </w:p>
          <w:p w14:paraId="48390476" w14:textId="77777777" w:rsidR="00680258" w:rsidRDefault="00680258" w:rsidP="00680258">
            <w:pPr>
              <w:numPr>
                <w:ilvl w:val="0"/>
                <w:numId w:val="27"/>
              </w:numPr>
              <w:tabs>
                <w:tab w:val="clear" w:pos="72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Collaborate effectively with the larger healthcare team to ensure that patient and family needs are identified and addressed appropriately.</w:t>
            </w:r>
          </w:p>
          <w:p w14:paraId="4E6CF7E9" w14:textId="77777777" w:rsidR="00680258" w:rsidRDefault="00680258" w:rsidP="00680258">
            <w:pPr>
              <w:numPr>
                <w:ilvl w:val="0"/>
                <w:numId w:val="27"/>
              </w:numPr>
              <w:tabs>
                <w:tab w:val="clear" w:pos="72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in, and lead, as appropriate, process improvement related to the delivery of care.</w:t>
            </w:r>
          </w:p>
          <w:p w14:paraId="456F85B4" w14:textId="77777777" w:rsidR="00680258" w:rsidRPr="001E6CB1" w:rsidRDefault="00680258" w:rsidP="00680258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2691EFC" w14:textId="77777777" w:rsidR="00680258" w:rsidRPr="00B56DAC" w:rsidRDefault="00680258" w:rsidP="0068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DAC">
              <w:rPr>
                <w:rFonts w:ascii="Arial" w:hAnsi="Arial" w:cs="Arial"/>
                <w:b/>
                <w:sz w:val="20"/>
                <w:szCs w:val="20"/>
              </w:rPr>
              <w:t>Educational/Instruction and Research:</w:t>
            </w:r>
          </w:p>
          <w:p w14:paraId="75D68628" w14:textId="77777777" w:rsidR="00680258" w:rsidRPr="001E6CB1" w:rsidRDefault="00680258" w:rsidP="00680258">
            <w:pPr>
              <w:numPr>
                <w:ilvl w:val="0"/>
                <w:numId w:val="28"/>
              </w:numPr>
              <w:tabs>
                <w:tab w:val="clear" w:pos="36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 </w:t>
            </w:r>
            <w:r w:rsidRPr="001E6CB1">
              <w:rPr>
                <w:rFonts w:ascii="Arial" w:hAnsi="Arial" w:cs="Arial"/>
                <w:sz w:val="20"/>
                <w:szCs w:val="20"/>
              </w:rPr>
              <w:t xml:space="preserve">staff education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practicum students, </w:t>
            </w:r>
            <w:r w:rsidRPr="001E6CB1">
              <w:rPr>
                <w:rFonts w:ascii="Arial" w:hAnsi="Arial" w:cs="Arial"/>
                <w:sz w:val="20"/>
                <w:szCs w:val="20"/>
              </w:rPr>
              <w:t>interns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1E6CB1">
              <w:rPr>
                <w:rFonts w:ascii="Arial" w:hAnsi="Arial" w:cs="Arial"/>
                <w:sz w:val="20"/>
                <w:szCs w:val="20"/>
              </w:rPr>
              <w:t xml:space="preserve"> post-doctoral fellows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E6C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E6CB1">
              <w:rPr>
                <w:rFonts w:ascii="Arial" w:hAnsi="Arial" w:cs="Arial"/>
                <w:sz w:val="20"/>
                <w:szCs w:val="20"/>
              </w:rPr>
              <w:t>didactic seminars for psychology interns, residents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6CB1">
              <w:rPr>
                <w:rFonts w:ascii="Arial" w:hAnsi="Arial" w:cs="Arial"/>
                <w:sz w:val="20"/>
                <w:szCs w:val="20"/>
              </w:rPr>
              <w:t xml:space="preserve"> and other disciplines by request.</w:t>
            </w:r>
          </w:p>
          <w:p w14:paraId="41E599DA" w14:textId="77777777" w:rsidR="00680258" w:rsidRPr="001E6CB1" w:rsidRDefault="00680258" w:rsidP="00680258">
            <w:pPr>
              <w:numPr>
                <w:ilvl w:val="0"/>
                <w:numId w:val="28"/>
              </w:numPr>
              <w:tabs>
                <w:tab w:val="clear" w:pos="36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educational presentations to the UW Health community.</w:t>
            </w:r>
          </w:p>
          <w:p w14:paraId="204C1AA3" w14:textId="77777777" w:rsidR="00680258" w:rsidRPr="001E6CB1" w:rsidRDefault="00680258" w:rsidP="00680258">
            <w:pPr>
              <w:numPr>
                <w:ilvl w:val="0"/>
                <w:numId w:val="28"/>
              </w:numPr>
              <w:tabs>
                <w:tab w:val="clear" w:pos="36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</w:t>
            </w:r>
            <w:r w:rsidRPr="001E6CB1">
              <w:rPr>
                <w:rFonts w:ascii="Arial" w:hAnsi="Arial" w:cs="Arial"/>
                <w:sz w:val="20"/>
                <w:szCs w:val="20"/>
              </w:rPr>
              <w:t xml:space="preserve"> in national and local conferences and professional organizations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A69BE9" w14:textId="77777777" w:rsidR="00680258" w:rsidRDefault="00680258" w:rsidP="00680258">
            <w:pPr>
              <w:numPr>
                <w:ilvl w:val="0"/>
                <w:numId w:val="28"/>
              </w:numPr>
              <w:tabs>
                <w:tab w:val="clear" w:pos="360"/>
                <w:tab w:val="num" w:pos="1080"/>
              </w:tabs>
              <w:ind w:left="1080"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</w:t>
            </w:r>
            <w:r w:rsidRPr="001E6CB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>/or develop</w:t>
            </w:r>
            <w:r w:rsidRPr="001E6CB1">
              <w:rPr>
                <w:rFonts w:ascii="Arial" w:hAnsi="Arial" w:cs="Arial"/>
                <w:sz w:val="20"/>
                <w:szCs w:val="20"/>
              </w:rPr>
              <w:t xml:space="preserve"> research in </w:t>
            </w:r>
            <w:r>
              <w:rPr>
                <w:rFonts w:ascii="Arial" w:hAnsi="Arial" w:cs="Arial"/>
                <w:sz w:val="20"/>
                <w:szCs w:val="20"/>
              </w:rPr>
              <w:t>area of specialization as clinical service demands permit.</w:t>
            </w:r>
          </w:p>
          <w:p w14:paraId="6CB7F210" w14:textId="7E973553" w:rsidR="00680258" w:rsidRPr="00411987" w:rsidRDefault="00893EDB" w:rsidP="00680258">
            <w:pPr>
              <w:numPr>
                <w:ilvl w:val="0"/>
                <w:numId w:val="28"/>
              </w:numPr>
              <w:ind w:left="10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58" w:rsidRPr="00411987">
              <w:rPr>
                <w:rFonts w:ascii="Arial" w:hAnsi="Arial" w:cs="Arial"/>
                <w:sz w:val="20"/>
                <w:szCs w:val="20"/>
              </w:rPr>
              <w:t>Create and review Psychology educational and instructional materials to ensure information is up to date and evidence-based (e.g., patient handouts, training and onboarding materials, department webpages, etc.)</w:t>
            </w:r>
          </w:p>
          <w:p w14:paraId="1025B646" w14:textId="0E7F8B51" w:rsidR="00893EDB" w:rsidRPr="0057505F" w:rsidRDefault="00893EDB" w:rsidP="00D24BD6">
            <w:pPr>
              <w:numPr>
                <w:ilvl w:val="0"/>
                <w:numId w:val="28"/>
              </w:numPr>
              <w:ind w:left="1010"/>
              <w:rPr>
                <w:rFonts w:ascii="Arial" w:hAnsi="Arial" w:cs="Arial"/>
                <w:b/>
                <w:sz w:val="20"/>
                <w:szCs w:val="20"/>
              </w:rPr>
            </w:pPr>
            <w:r w:rsidRPr="00575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58" w:rsidRPr="0057505F">
              <w:rPr>
                <w:rFonts w:ascii="Arial" w:hAnsi="Arial" w:cs="Arial"/>
                <w:sz w:val="20"/>
                <w:szCs w:val="20"/>
              </w:rPr>
              <w:t>Disseminate meaningful and relevant information to Psychology colleagues following conference attendance to promote enhanced knowledge within the department.</w:t>
            </w:r>
          </w:p>
          <w:p w14:paraId="36F65287" w14:textId="77777777" w:rsidR="00893EDB" w:rsidRPr="00B56DAC" w:rsidRDefault="00893EDB" w:rsidP="00680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EC296" w14:textId="77777777" w:rsidR="00680258" w:rsidRPr="00B56DAC" w:rsidRDefault="00680258" w:rsidP="0068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DAC">
              <w:rPr>
                <w:rFonts w:ascii="Arial" w:hAnsi="Arial" w:cs="Arial"/>
                <w:b/>
                <w:sz w:val="20"/>
                <w:szCs w:val="20"/>
              </w:rPr>
              <w:t>Leadership:</w:t>
            </w:r>
          </w:p>
          <w:p w14:paraId="33BBE483" w14:textId="77777777" w:rsidR="00680258" w:rsidRDefault="00680258" w:rsidP="00680258">
            <w:pPr>
              <w:numPr>
                <w:ilvl w:val="0"/>
                <w:numId w:val="29"/>
              </w:numPr>
              <w:ind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guidance related to</w:t>
            </w:r>
            <w:r w:rsidRPr="00A219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2196A">
              <w:rPr>
                <w:rFonts w:ascii="Arial" w:hAnsi="Arial" w:cs="Arial"/>
                <w:sz w:val="20"/>
                <w:szCs w:val="20"/>
              </w:rPr>
              <w:t xml:space="preserve">practice of </w:t>
            </w:r>
            <w:r>
              <w:rPr>
                <w:rFonts w:ascii="Arial" w:hAnsi="Arial" w:cs="Arial"/>
                <w:sz w:val="20"/>
                <w:szCs w:val="20"/>
              </w:rPr>
              <w:t>early-career P</w:t>
            </w:r>
            <w:r w:rsidRPr="00A2196A">
              <w:rPr>
                <w:rFonts w:ascii="Arial" w:hAnsi="Arial" w:cs="Arial"/>
                <w:sz w:val="20"/>
                <w:szCs w:val="20"/>
              </w:rPr>
              <w:t>sychologists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Behavioral Health providers</w:t>
            </w:r>
            <w:r w:rsidRPr="00A2196A">
              <w:rPr>
                <w:rFonts w:ascii="Arial" w:hAnsi="Arial" w:cs="Arial"/>
                <w:sz w:val="20"/>
                <w:szCs w:val="20"/>
              </w:rPr>
              <w:t xml:space="preserve"> in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, including post-doctoral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fellows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interns, and practicum students as arranged.</w:t>
            </w:r>
          </w:p>
          <w:p w14:paraId="4A3A3E45" w14:textId="77777777" w:rsidR="00680258" w:rsidRDefault="00680258" w:rsidP="00680258">
            <w:pPr>
              <w:numPr>
                <w:ilvl w:val="0"/>
                <w:numId w:val="29"/>
              </w:numPr>
              <w:ind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Facilitate peer supervision for team.</w:t>
            </w:r>
          </w:p>
          <w:p w14:paraId="3773BE40" w14:textId="77777777" w:rsidR="00680258" w:rsidRDefault="00680258" w:rsidP="00680258">
            <w:pPr>
              <w:numPr>
                <w:ilvl w:val="0"/>
                <w:numId w:val="29"/>
              </w:numPr>
              <w:ind w:hanging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feedback on clinical practice for performance reviews for assigned team members and upon request.</w:t>
            </w:r>
          </w:p>
          <w:p w14:paraId="6E566747" w14:textId="77777777" w:rsidR="00680258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73AFE" w14:textId="03C4FA52" w:rsidR="00680258" w:rsidRPr="00397129" w:rsidRDefault="00680258" w:rsidP="00680258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DUTIES AND REQUIREMENTS MUST BE PERFORMED CONSISTENT WITH THE UW HEALTH PERFORMANCE STANDARDS.</w:t>
            </w:r>
          </w:p>
        </w:tc>
      </w:tr>
      <w:tr w:rsidR="00680258" w:rsidRPr="002501FE" w14:paraId="51931CE5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6C569B5D" w14:textId="77777777" w:rsidR="00680258" w:rsidRPr="002501FE" w:rsidRDefault="00680258" w:rsidP="00680258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JOB REQUIREMENTS</w:t>
            </w:r>
          </w:p>
        </w:tc>
      </w:tr>
      <w:tr w:rsidR="00680258" w:rsidRPr="005C6581" w14:paraId="4623BD5B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3C85C6E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88E9645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61279248" w14:textId="4D5846AC" w:rsidR="00680258" w:rsidRPr="001C2B0D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  <w:r w:rsidRPr="008D278C">
              <w:rPr>
                <w:rFonts w:ascii="Arial" w:hAnsi="Arial" w:cs="Arial"/>
                <w:sz w:val="20"/>
                <w:szCs w:val="20"/>
              </w:rPr>
              <w:t>Doctor of Philosophy (Ph.D.) or Psychology (Psy.D.) in</w:t>
            </w:r>
            <w:r w:rsidR="00893EDB">
              <w:rPr>
                <w:rFonts w:ascii="Arial" w:hAnsi="Arial" w:cs="Arial"/>
                <w:sz w:val="20"/>
                <w:szCs w:val="20"/>
              </w:rPr>
              <w:t xml:space="preserve"> Counseling or</w:t>
            </w:r>
            <w:r w:rsidRPr="008D278C">
              <w:rPr>
                <w:rFonts w:ascii="Arial" w:hAnsi="Arial" w:cs="Arial"/>
                <w:sz w:val="20"/>
                <w:szCs w:val="20"/>
              </w:rPr>
              <w:t xml:space="preserve"> Clinical Psychology or related field.</w:t>
            </w:r>
          </w:p>
        </w:tc>
      </w:tr>
      <w:tr w:rsidR="00680258" w:rsidRPr="005C6581" w14:paraId="34A36B87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642426CB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9F138AC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16181327" w14:textId="77777777" w:rsidR="00680258" w:rsidRPr="00B12134" w:rsidRDefault="00680258" w:rsidP="0068025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680258" w:rsidRPr="00681F15" w14:paraId="065B1E18" w14:textId="77777777" w:rsidTr="00680258">
        <w:trPr>
          <w:trHeight w:val="537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60E1E5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BC715D0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0F9C9DB7" w14:textId="056E0495" w:rsidR="00680258" w:rsidRPr="006300B7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  <w:r w:rsidRPr="00A45BEB">
              <w:rPr>
                <w:rFonts w:ascii="Arial" w:hAnsi="Arial" w:cs="Arial"/>
                <w:sz w:val="20"/>
                <w:szCs w:val="20"/>
              </w:rPr>
              <w:t>Minimum of three (3) years</w:t>
            </w:r>
            <w:r w:rsidR="00893EDB">
              <w:rPr>
                <w:rFonts w:ascii="Arial" w:hAnsi="Arial" w:cs="Arial"/>
                <w:sz w:val="20"/>
                <w:szCs w:val="20"/>
              </w:rPr>
              <w:t>’</w:t>
            </w:r>
            <w:r w:rsidRPr="00A45BEB">
              <w:rPr>
                <w:rFonts w:ascii="Arial" w:hAnsi="Arial" w:cs="Arial"/>
                <w:sz w:val="20"/>
                <w:szCs w:val="20"/>
              </w:rPr>
              <w:t xml:space="preserve"> experience as a clinical psychologist </w:t>
            </w:r>
            <w:r>
              <w:rPr>
                <w:rFonts w:ascii="Arial" w:hAnsi="Arial" w:cs="Arial"/>
                <w:sz w:val="20"/>
                <w:szCs w:val="20"/>
              </w:rPr>
              <w:t>in a similar practice setting</w:t>
            </w:r>
          </w:p>
        </w:tc>
      </w:tr>
      <w:tr w:rsidR="00680258" w:rsidRPr="005C6581" w14:paraId="4E415537" w14:textId="77777777" w:rsidTr="00680258">
        <w:trPr>
          <w:trHeight w:val="51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09E436D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8D9C18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0DAA02FD" w14:textId="4AAB3FB8" w:rsidR="00680258" w:rsidRPr="008B408D" w:rsidRDefault="00680258" w:rsidP="00680258">
            <w:pPr>
              <w:pStyle w:val="Heading2"/>
              <w:rPr>
                <w:b w:val="0"/>
                <w:bCs w:val="0"/>
              </w:rPr>
            </w:pPr>
            <w:r w:rsidRPr="00680258">
              <w:rPr>
                <w:b w:val="0"/>
                <w:bCs w:val="0"/>
              </w:rPr>
              <w:t>Minimum of five (5) years</w:t>
            </w:r>
            <w:r w:rsidR="00893EDB">
              <w:rPr>
                <w:b w:val="0"/>
                <w:bCs w:val="0"/>
              </w:rPr>
              <w:t>’</w:t>
            </w:r>
            <w:r w:rsidRPr="00680258">
              <w:rPr>
                <w:b w:val="0"/>
                <w:bCs w:val="0"/>
              </w:rPr>
              <w:t xml:space="preserve"> experience as a clinical psychologist in a similar practice setting</w:t>
            </w:r>
          </w:p>
        </w:tc>
      </w:tr>
      <w:tr w:rsidR="00680258" w:rsidRPr="005C6581" w14:paraId="68014411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3B6EFD64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BFBBA13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C0344BD" w14:textId="77777777" w:rsidR="00680258" w:rsidRPr="00680258" w:rsidRDefault="00680258" w:rsidP="00680258">
            <w:pPr>
              <w:pStyle w:val="Heading2"/>
              <w:numPr>
                <w:ilvl w:val="0"/>
                <w:numId w:val="31"/>
              </w:numPr>
              <w:rPr>
                <w:b w:val="0"/>
                <w:bCs w:val="0"/>
                <w:szCs w:val="20"/>
              </w:rPr>
            </w:pPr>
            <w:r w:rsidRPr="00680258">
              <w:rPr>
                <w:b w:val="0"/>
                <w:bCs w:val="0"/>
                <w:szCs w:val="20"/>
              </w:rPr>
              <w:t>Licensure or eligible for licensure as a Psychologist in Wisconsin</w:t>
            </w:r>
          </w:p>
          <w:p w14:paraId="731E2F16" w14:textId="0470F7A8" w:rsidR="00680258" w:rsidRPr="006D042F" w:rsidRDefault="00680258" w:rsidP="00680258">
            <w:pPr>
              <w:pStyle w:val="Heading2"/>
              <w:numPr>
                <w:ilvl w:val="0"/>
                <w:numId w:val="31"/>
              </w:numPr>
              <w:rPr>
                <w:b w:val="0"/>
                <w:bCs w:val="0"/>
                <w:szCs w:val="20"/>
              </w:rPr>
            </w:pPr>
            <w:r w:rsidRPr="00680258">
              <w:rPr>
                <w:b w:val="0"/>
                <w:bCs w:val="0"/>
                <w:szCs w:val="20"/>
              </w:rPr>
              <w:t>CPR/BLS</w:t>
            </w:r>
          </w:p>
        </w:tc>
      </w:tr>
      <w:tr w:rsidR="00680258" w:rsidRPr="005C6581" w14:paraId="69DBE924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139D41BB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EF5896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03262812" w14:textId="17070C86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Board of Behavioral Psychologist (ABBP) in Clinical Psychology</w:t>
            </w:r>
          </w:p>
        </w:tc>
      </w:tr>
      <w:tr w:rsidR="00680258" w:rsidRPr="00911F9A" w14:paraId="43CA1CCC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48C0989" w14:textId="77777777" w:rsidR="00680258" w:rsidRPr="00D978BC" w:rsidRDefault="00680258" w:rsidP="006802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6158D8D" w14:textId="77777777" w:rsidR="00680258" w:rsidRPr="008D278C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8D278C">
              <w:rPr>
                <w:b w:val="0"/>
                <w:szCs w:val="20"/>
              </w:rPr>
              <w:t>Excellent verbal and written communication skills</w:t>
            </w:r>
          </w:p>
          <w:p w14:paraId="73E437A8" w14:textId="5D02ADB0" w:rsidR="00680258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B56DAC">
              <w:rPr>
                <w:b w:val="0"/>
                <w:szCs w:val="20"/>
              </w:rPr>
              <w:t xml:space="preserve">Ability to provide </w:t>
            </w:r>
            <w:r w:rsidR="00893EDB">
              <w:rPr>
                <w:b w:val="0"/>
                <w:szCs w:val="20"/>
              </w:rPr>
              <w:t xml:space="preserve">training including teaching and </w:t>
            </w:r>
            <w:proofErr w:type="gramStart"/>
            <w:r w:rsidR="00893EDB">
              <w:rPr>
                <w:b w:val="0"/>
                <w:szCs w:val="20"/>
              </w:rPr>
              <w:t>supervision</w:t>
            </w:r>
            <w:proofErr w:type="gramEnd"/>
          </w:p>
          <w:p w14:paraId="15381548" w14:textId="77777777" w:rsidR="00680258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Ability to effectively supervise the work of Psychology interns, medical students, and residents</w:t>
            </w:r>
          </w:p>
          <w:p w14:paraId="23951857" w14:textId="5EDB6C27" w:rsidR="00680258" w:rsidRPr="00B56DAC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B56DAC">
              <w:rPr>
                <w:b w:val="0"/>
                <w:szCs w:val="20"/>
              </w:rPr>
              <w:t xml:space="preserve">Ability to provide clinical service to a wide range of ages and to persons having any number of </w:t>
            </w:r>
            <w:r w:rsidR="00893EDB">
              <w:rPr>
                <w:b w:val="0"/>
                <w:szCs w:val="20"/>
              </w:rPr>
              <w:t>mental</w:t>
            </w:r>
            <w:r w:rsidRPr="00B56DAC">
              <w:rPr>
                <w:b w:val="0"/>
                <w:szCs w:val="20"/>
              </w:rPr>
              <w:t xml:space="preserve"> health</w:t>
            </w:r>
            <w:r w:rsidR="00893EDB">
              <w:rPr>
                <w:b w:val="0"/>
                <w:szCs w:val="20"/>
              </w:rPr>
              <w:t>-</w:t>
            </w:r>
            <w:r w:rsidRPr="00B56DAC">
              <w:rPr>
                <w:b w:val="0"/>
                <w:szCs w:val="20"/>
              </w:rPr>
              <w:t>related issues.</w:t>
            </w:r>
          </w:p>
          <w:p w14:paraId="29D38963" w14:textId="77777777" w:rsidR="00680258" w:rsidRPr="008D278C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8D278C">
              <w:rPr>
                <w:b w:val="0"/>
                <w:szCs w:val="20"/>
              </w:rPr>
              <w:t>Ability to identify emotional, behavioral</w:t>
            </w:r>
            <w:r>
              <w:rPr>
                <w:b w:val="0"/>
                <w:szCs w:val="20"/>
              </w:rPr>
              <w:t>,</w:t>
            </w:r>
            <w:r w:rsidRPr="008D278C">
              <w:rPr>
                <w:b w:val="0"/>
                <w:szCs w:val="20"/>
              </w:rPr>
              <w:t xml:space="preserve"> and psychosocial needs and strengths and integrate into care plan</w:t>
            </w:r>
            <w:r>
              <w:rPr>
                <w:b w:val="0"/>
                <w:szCs w:val="20"/>
              </w:rPr>
              <w:t>.</w:t>
            </w:r>
          </w:p>
          <w:p w14:paraId="334A7541" w14:textId="77777777" w:rsidR="00680258" w:rsidRPr="008D278C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8D278C">
              <w:rPr>
                <w:b w:val="0"/>
                <w:szCs w:val="20"/>
              </w:rPr>
              <w:t>Ability to participate in program development and outcome evaluation efforts</w:t>
            </w:r>
            <w:r>
              <w:rPr>
                <w:b w:val="0"/>
                <w:szCs w:val="20"/>
              </w:rPr>
              <w:t>.</w:t>
            </w:r>
          </w:p>
          <w:p w14:paraId="4A8113BB" w14:textId="22D10097" w:rsidR="00680258" w:rsidRPr="008D278C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8D278C">
              <w:rPr>
                <w:b w:val="0"/>
                <w:szCs w:val="20"/>
              </w:rPr>
              <w:t>Ability to provide consultation for health care professionals</w:t>
            </w:r>
            <w:r>
              <w:rPr>
                <w:b w:val="0"/>
                <w:szCs w:val="20"/>
              </w:rPr>
              <w:t>,</w:t>
            </w:r>
            <w:r w:rsidRPr="008D278C">
              <w:rPr>
                <w:b w:val="0"/>
                <w:szCs w:val="20"/>
              </w:rPr>
              <w:t xml:space="preserve"> family members</w:t>
            </w:r>
            <w:r>
              <w:rPr>
                <w:b w:val="0"/>
                <w:szCs w:val="20"/>
              </w:rPr>
              <w:t>,</w:t>
            </w:r>
            <w:r w:rsidRPr="008D278C">
              <w:rPr>
                <w:b w:val="0"/>
                <w:szCs w:val="20"/>
              </w:rPr>
              <w:t xml:space="preserve"> and patients</w:t>
            </w:r>
            <w:r>
              <w:rPr>
                <w:b w:val="0"/>
                <w:szCs w:val="20"/>
              </w:rPr>
              <w:t>.</w:t>
            </w:r>
          </w:p>
          <w:p w14:paraId="54DED3F6" w14:textId="77777777" w:rsidR="00680258" w:rsidRPr="008D278C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8D278C">
              <w:rPr>
                <w:b w:val="0"/>
                <w:szCs w:val="20"/>
              </w:rPr>
              <w:t>Ability to work effectively with colleagues in a team environment and to collaborate with professionals across a variety of disciplines</w:t>
            </w:r>
            <w:r>
              <w:rPr>
                <w:b w:val="0"/>
                <w:szCs w:val="20"/>
              </w:rPr>
              <w:t>.</w:t>
            </w:r>
          </w:p>
          <w:p w14:paraId="037654D8" w14:textId="77777777" w:rsidR="00680258" w:rsidRPr="008D278C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8D278C">
              <w:rPr>
                <w:b w:val="0"/>
                <w:szCs w:val="20"/>
              </w:rPr>
              <w:t>Ability to consistently maintain and convey a positive attitude and excellent customer service skills in service delivery</w:t>
            </w:r>
          </w:p>
          <w:p w14:paraId="6DA19917" w14:textId="5D4B7B54" w:rsidR="00680258" w:rsidRDefault="00680258" w:rsidP="00680258">
            <w:pPr>
              <w:pStyle w:val="Heading2"/>
              <w:numPr>
                <w:ilvl w:val="0"/>
                <w:numId w:val="33"/>
              </w:numPr>
              <w:rPr>
                <w:b w:val="0"/>
                <w:szCs w:val="20"/>
              </w:rPr>
            </w:pPr>
            <w:r w:rsidRPr="008D278C">
              <w:rPr>
                <w:b w:val="0"/>
                <w:szCs w:val="20"/>
              </w:rPr>
              <w:t xml:space="preserve">Flexibility in responding to day-to-day clinical service demands and provider staffing coverage </w:t>
            </w:r>
            <w:proofErr w:type="gramStart"/>
            <w:r w:rsidRPr="008D278C">
              <w:rPr>
                <w:b w:val="0"/>
                <w:szCs w:val="20"/>
              </w:rPr>
              <w:t>needs</w:t>
            </w:r>
            <w:proofErr w:type="gramEnd"/>
            <w:r w:rsidRPr="008D278C">
              <w:rPr>
                <w:b w:val="0"/>
                <w:szCs w:val="20"/>
              </w:rPr>
              <w:t xml:space="preserve"> </w:t>
            </w:r>
          </w:p>
          <w:p w14:paraId="6B7AF127" w14:textId="77777777" w:rsidR="00680258" w:rsidRDefault="00680258" w:rsidP="00680258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B4C79">
              <w:rPr>
                <w:rFonts w:ascii="Arial" w:hAnsi="Arial" w:cs="Arial"/>
                <w:sz w:val="20"/>
                <w:szCs w:val="20"/>
              </w:rPr>
              <w:t>Demonstrated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 on a team and organizational level through utilization of clinical knowledge and skills to enhance patient care (e.g., on committees and/or workgroups, through process improvements, in developing new programs, etc.)</w:t>
            </w:r>
          </w:p>
          <w:p w14:paraId="6682514A" w14:textId="77777777" w:rsidR="00680258" w:rsidRDefault="00680258" w:rsidP="00680258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excellence in clinical competence as exhibited through direct patient care and teaching activities, to build capacity across the system</w:t>
            </w:r>
          </w:p>
          <w:p w14:paraId="7B56961F" w14:textId="1EB242CC" w:rsidR="00680258" w:rsidRPr="00680258" w:rsidRDefault="00680258" w:rsidP="00680258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skill in engaging in community outreach and public health and well-being activities through advocacy work (e.g., participation in community initiatives, delivering presentations, etc.)</w:t>
            </w:r>
          </w:p>
        </w:tc>
      </w:tr>
      <w:tr w:rsidR="00680258" w:rsidRPr="00F91C42" w14:paraId="1AEED6A9" w14:textId="77777777" w:rsidTr="009A60E9">
        <w:tc>
          <w:tcPr>
            <w:tcW w:w="11160" w:type="dxa"/>
            <w:gridSpan w:val="13"/>
            <w:shd w:val="clear" w:color="auto" w:fill="D9D9D9"/>
          </w:tcPr>
          <w:p w14:paraId="3BBF8990" w14:textId="77777777" w:rsidR="00680258" w:rsidRPr="00F55CC6" w:rsidRDefault="00680258" w:rsidP="0068025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3E0D2FC8" w14:textId="77777777" w:rsidR="00680258" w:rsidRPr="00F91C42" w:rsidRDefault="00680258" w:rsidP="00680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680258" w14:paraId="45209A3D" w14:textId="77777777" w:rsidTr="009A60E9">
        <w:tc>
          <w:tcPr>
            <w:tcW w:w="11160" w:type="dxa"/>
            <w:gridSpan w:val="13"/>
          </w:tcPr>
          <w:p w14:paraId="57ADE46A" w14:textId="77777777" w:rsidR="00680258" w:rsidRDefault="00680258" w:rsidP="0068025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680258" w14:paraId="50BB7320" w14:textId="77777777" w:rsidTr="009A60E9">
        <w:trPr>
          <w:trHeight w:val="261"/>
        </w:trPr>
        <w:tc>
          <w:tcPr>
            <w:tcW w:w="432" w:type="dxa"/>
          </w:tcPr>
          <w:p w14:paraId="0EC9E6F0" w14:textId="37B951A5" w:rsidR="00680258" w:rsidRPr="00811BA0" w:rsidRDefault="00680258" w:rsidP="006802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72AD3151" w14:textId="77777777" w:rsidR="00680258" w:rsidRDefault="00680258" w:rsidP="006802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7949F01A" w14:textId="32515216" w:rsidR="00680258" w:rsidRPr="0031305D" w:rsidRDefault="00680258" w:rsidP="006802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248D0311" w14:textId="77777777" w:rsidR="00680258" w:rsidRDefault="00680258" w:rsidP="0068025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680258" w14:paraId="72BB220E" w14:textId="77777777" w:rsidTr="009A60E9">
        <w:trPr>
          <w:trHeight w:val="258"/>
        </w:trPr>
        <w:tc>
          <w:tcPr>
            <w:tcW w:w="432" w:type="dxa"/>
          </w:tcPr>
          <w:p w14:paraId="423C6532" w14:textId="5B7DEFFF" w:rsidR="00680258" w:rsidRPr="00811BA0" w:rsidRDefault="00680258" w:rsidP="006802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2030F73" w14:textId="77777777" w:rsidR="00680258" w:rsidRDefault="00680258" w:rsidP="006802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6A7471E9" w14:textId="74C6F752" w:rsidR="00680258" w:rsidRPr="0031305D" w:rsidRDefault="00680258" w:rsidP="006802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1042EE42" w14:textId="77777777" w:rsidR="00680258" w:rsidRDefault="00680258" w:rsidP="006802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680258" w14:paraId="5466C8DE" w14:textId="77777777" w:rsidTr="009A60E9">
        <w:trPr>
          <w:trHeight w:val="258"/>
        </w:trPr>
        <w:tc>
          <w:tcPr>
            <w:tcW w:w="432" w:type="dxa"/>
          </w:tcPr>
          <w:p w14:paraId="10166940" w14:textId="096CE74D" w:rsidR="00680258" w:rsidRPr="006D042F" w:rsidRDefault="00680258" w:rsidP="006802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46D080F6" w14:textId="77777777" w:rsidR="00680258" w:rsidRDefault="00680258" w:rsidP="006802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47F0267F" w14:textId="100B031F" w:rsidR="00680258" w:rsidRPr="0031305D" w:rsidRDefault="00680258" w:rsidP="006802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6301BAC3" w14:textId="77777777" w:rsidR="00680258" w:rsidRDefault="00680258" w:rsidP="006802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680258" w14:paraId="16866DE8" w14:textId="77777777" w:rsidTr="009A60E9">
        <w:trPr>
          <w:trHeight w:val="258"/>
        </w:trPr>
        <w:tc>
          <w:tcPr>
            <w:tcW w:w="432" w:type="dxa"/>
          </w:tcPr>
          <w:p w14:paraId="0634DA6C" w14:textId="31F22A66" w:rsidR="00680258" w:rsidRPr="006D042F" w:rsidRDefault="00680258" w:rsidP="006802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34AC18AF" w14:textId="77777777" w:rsidR="00680258" w:rsidRDefault="00680258" w:rsidP="006802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493BB4EF" w14:textId="11837955" w:rsidR="00680258" w:rsidRPr="0031305D" w:rsidRDefault="00680258" w:rsidP="006802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129919FB" w14:textId="77777777" w:rsidR="00680258" w:rsidRDefault="00680258" w:rsidP="006802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680258" w:rsidRPr="00F214EB" w14:paraId="674EB634" w14:textId="77777777" w:rsidTr="009A60E9">
        <w:tc>
          <w:tcPr>
            <w:tcW w:w="11160" w:type="dxa"/>
            <w:gridSpan w:val="13"/>
            <w:shd w:val="clear" w:color="auto" w:fill="D9D9D9"/>
          </w:tcPr>
          <w:p w14:paraId="3E3307D7" w14:textId="77777777" w:rsidR="00680258" w:rsidRPr="00FF0B87" w:rsidRDefault="00680258" w:rsidP="00680258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46C0A38A" w14:textId="77777777" w:rsidR="00680258" w:rsidRPr="00FF0B87" w:rsidRDefault="00680258" w:rsidP="00680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680258" w14:paraId="7143D6BD" w14:textId="77777777" w:rsidTr="009A60E9">
        <w:tc>
          <w:tcPr>
            <w:tcW w:w="11160" w:type="dxa"/>
            <w:gridSpan w:val="13"/>
          </w:tcPr>
          <w:p w14:paraId="51B0D742" w14:textId="77777777" w:rsidR="00680258" w:rsidRDefault="00680258" w:rsidP="00680258"/>
          <w:p w14:paraId="083EEE2D" w14:textId="77777777" w:rsidR="00680258" w:rsidRDefault="00680258" w:rsidP="00680258"/>
        </w:tc>
      </w:tr>
      <w:tr w:rsidR="00680258" w14:paraId="4503099F" w14:textId="77777777" w:rsidTr="009A60E9">
        <w:tc>
          <w:tcPr>
            <w:tcW w:w="11160" w:type="dxa"/>
            <w:gridSpan w:val="13"/>
            <w:shd w:val="clear" w:color="auto" w:fill="D9D9D9"/>
          </w:tcPr>
          <w:p w14:paraId="5291F8CF" w14:textId="77777777" w:rsidR="00680258" w:rsidRPr="00317307" w:rsidRDefault="00680258" w:rsidP="00680258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PHYSICAL REQUIREMENTS</w:t>
            </w:r>
          </w:p>
        </w:tc>
      </w:tr>
      <w:tr w:rsidR="00680258" w14:paraId="0C377A9D" w14:textId="77777777" w:rsidTr="009A60E9">
        <w:tc>
          <w:tcPr>
            <w:tcW w:w="11160" w:type="dxa"/>
            <w:gridSpan w:val="13"/>
          </w:tcPr>
          <w:p w14:paraId="2094EC3C" w14:textId="77777777" w:rsidR="00680258" w:rsidRDefault="00680258" w:rsidP="00680258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680258" w14:paraId="56490433" w14:textId="77777777" w:rsidTr="009A60E9">
        <w:trPr>
          <w:trHeight w:val="500"/>
        </w:trPr>
        <w:tc>
          <w:tcPr>
            <w:tcW w:w="5310" w:type="dxa"/>
            <w:gridSpan w:val="6"/>
          </w:tcPr>
          <w:p w14:paraId="47679115" w14:textId="77777777" w:rsidR="00680258" w:rsidRPr="00D154E8" w:rsidRDefault="00680258" w:rsidP="00680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6B35A75F" w14:textId="77777777" w:rsidR="00680258" w:rsidRPr="00D154E8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0462D210" w14:textId="77777777" w:rsidR="00680258" w:rsidRPr="00C430A2" w:rsidRDefault="00680258" w:rsidP="006802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5E216EAD" w14:textId="77777777" w:rsidR="00680258" w:rsidRPr="00D154E8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439FCBE6" w14:textId="77777777" w:rsidR="00680258" w:rsidRPr="00C430A2" w:rsidRDefault="00680258" w:rsidP="00680258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645E035B" w14:textId="77777777" w:rsidR="00680258" w:rsidRPr="00D154E8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05B39ADF" w14:textId="77777777" w:rsidR="00680258" w:rsidRPr="00C430A2" w:rsidRDefault="00680258" w:rsidP="006802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680258" w14:paraId="228B0348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A32F24B" w14:textId="77777777" w:rsidR="00680258" w:rsidRDefault="00680258" w:rsidP="00680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1F85F1F4" w14:textId="77777777" w:rsidR="00680258" w:rsidRPr="00D154E8" w:rsidRDefault="00680258" w:rsidP="00680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709FD4C9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3EB3173C" w14:textId="77777777" w:rsidR="00680258" w:rsidRPr="00F04B11" w:rsidRDefault="00680258" w:rsidP="00680258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778F2825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4A03FAFE" w14:textId="77777777" w:rsidR="00680258" w:rsidRPr="006A458F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0BD50" w14:textId="77777777" w:rsidR="00680258" w:rsidRPr="006A458F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B7424" w14:textId="77777777" w:rsidR="00680258" w:rsidRPr="006A458F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46E6" w14:textId="77777777" w:rsidR="00680258" w:rsidRPr="006A458F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39368" w14:textId="77777777" w:rsidR="00680258" w:rsidRPr="006A458F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58" w14:paraId="7B34E9DD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A09966E" w14:textId="7BD266C6" w:rsidR="00680258" w:rsidRPr="00D154E8" w:rsidRDefault="00680258" w:rsidP="00680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6CDCD96B" w14:textId="77777777" w:rsidR="00680258" w:rsidRPr="00D154E8" w:rsidRDefault="00680258" w:rsidP="00680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6F8DC771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2D2937B5" w14:textId="77777777" w:rsidR="00680258" w:rsidRPr="005B124D" w:rsidRDefault="00680258" w:rsidP="00680258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214AE5C2" w14:textId="77777777" w:rsidR="00680258" w:rsidRDefault="00680258" w:rsidP="00680258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515D167F" w14:textId="77777777" w:rsidR="00680258" w:rsidRPr="00C430A2" w:rsidRDefault="00680258" w:rsidP="00680258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258" w14:paraId="1F5B9E92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37FCBA6C" w14:textId="77777777" w:rsidR="00680258" w:rsidRPr="00406596" w:rsidRDefault="00680258" w:rsidP="00680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58893E1" w14:textId="77777777" w:rsidR="00680258" w:rsidRDefault="00680258" w:rsidP="00680258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139E05FE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3058A070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530FC73F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680258" w14:paraId="629E59A2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18DF02FC" w14:textId="77777777" w:rsidR="00680258" w:rsidRPr="00406596" w:rsidRDefault="00680258" w:rsidP="00680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3E823D03" w14:textId="77777777" w:rsidR="00680258" w:rsidRDefault="00680258" w:rsidP="00680258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256B7029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25BAA718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04A9012A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680258" w14:paraId="7D86097B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FE19096" w14:textId="77777777" w:rsidR="00680258" w:rsidRPr="00F04B11" w:rsidRDefault="00680258" w:rsidP="006802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3B74CA8C" w14:textId="77777777" w:rsidR="00680258" w:rsidRPr="00F04B11" w:rsidRDefault="00680258" w:rsidP="006802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0A8B20AC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167128B9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0E340A91" w14:textId="77777777" w:rsidR="00680258" w:rsidRPr="00F04B11" w:rsidRDefault="00680258" w:rsidP="00680258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680258" w14:paraId="050A0231" w14:textId="77777777" w:rsidTr="009A60E9">
        <w:tc>
          <w:tcPr>
            <w:tcW w:w="5310" w:type="dxa"/>
            <w:gridSpan w:val="6"/>
          </w:tcPr>
          <w:p w14:paraId="1A26A55A" w14:textId="77777777" w:rsidR="00680258" w:rsidRPr="00D154E8" w:rsidRDefault="00680258" w:rsidP="00680258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57A2364D" w14:textId="77777777" w:rsidR="00680258" w:rsidRPr="00081756" w:rsidRDefault="00680258" w:rsidP="00680258">
            <w:pPr>
              <w:rPr>
                <w:rFonts w:ascii="Arial" w:hAnsi="Arial" w:cs="Arial"/>
                <w:bCs/>
              </w:rPr>
            </w:pPr>
          </w:p>
        </w:tc>
      </w:tr>
    </w:tbl>
    <w:p w14:paraId="6C02B996" w14:textId="77777777" w:rsidR="00ED3D03" w:rsidRDefault="00ED3D03" w:rsidP="00ED3D03">
      <w:pPr>
        <w:tabs>
          <w:tab w:val="center" w:pos="5040"/>
          <w:tab w:val="left" w:pos="8100"/>
        </w:tabs>
      </w:pPr>
    </w:p>
    <w:p w14:paraId="3F969AA4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0FB755D4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6B09" w14:textId="77777777" w:rsidR="00D133F8" w:rsidRDefault="00D133F8">
      <w:r>
        <w:separator/>
      </w:r>
    </w:p>
  </w:endnote>
  <w:endnote w:type="continuationSeparator" w:id="0">
    <w:p w14:paraId="0B169008" w14:textId="77777777" w:rsidR="00D133F8" w:rsidRDefault="00D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6E1A" w14:textId="77777777" w:rsidR="00D133F8" w:rsidRDefault="00D133F8">
      <w:r>
        <w:separator/>
      </w:r>
    </w:p>
  </w:footnote>
  <w:footnote w:type="continuationSeparator" w:id="0">
    <w:p w14:paraId="6A5696BC" w14:textId="77777777" w:rsidR="00D133F8" w:rsidRDefault="00D1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3712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864"/>
    <w:multiLevelType w:val="hybridMultilevel"/>
    <w:tmpl w:val="662C0406"/>
    <w:lvl w:ilvl="0" w:tplc="B43E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0734"/>
    <w:multiLevelType w:val="hybridMultilevel"/>
    <w:tmpl w:val="12BA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424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1B431A"/>
    <w:multiLevelType w:val="hybridMultilevel"/>
    <w:tmpl w:val="01FC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C47D7"/>
    <w:multiLevelType w:val="hybridMultilevel"/>
    <w:tmpl w:val="7666A2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F2EFD"/>
    <w:multiLevelType w:val="hybridMultilevel"/>
    <w:tmpl w:val="1B0E7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0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D10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485663">
    <w:abstractNumId w:val="23"/>
  </w:num>
  <w:num w:numId="2" w16cid:durableId="974217500">
    <w:abstractNumId w:val="17"/>
  </w:num>
  <w:num w:numId="3" w16cid:durableId="1435245912">
    <w:abstractNumId w:val="2"/>
  </w:num>
  <w:num w:numId="4" w16cid:durableId="1703745068">
    <w:abstractNumId w:val="3"/>
  </w:num>
  <w:num w:numId="5" w16cid:durableId="2072658584">
    <w:abstractNumId w:val="10"/>
  </w:num>
  <w:num w:numId="6" w16cid:durableId="1337147335">
    <w:abstractNumId w:val="31"/>
  </w:num>
  <w:num w:numId="7" w16cid:durableId="60181333">
    <w:abstractNumId w:val="7"/>
  </w:num>
  <w:num w:numId="8" w16cid:durableId="751853825">
    <w:abstractNumId w:val="11"/>
  </w:num>
  <w:num w:numId="9" w16cid:durableId="256332775">
    <w:abstractNumId w:val="24"/>
  </w:num>
  <w:num w:numId="10" w16cid:durableId="10836262">
    <w:abstractNumId w:val="25"/>
  </w:num>
  <w:num w:numId="11" w16cid:durableId="1488671145">
    <w:abstractNumId w:val="16"/>
  </w:num>
  <w:num w:numId="12" w16cid:durableId="1393698284">
    <w:abstractNumId w:val="26"/>
  </w:num>
  <w:num w:numId="13" w16cid:durableId="341784396">
    <w:abstractNumId w:val="22"/>
  </w:num>
  <w:num w:numId="14" w16cid:durableId="180700869">
    <w:abstractNumId w:val="28"/>
  </w:num>
  <w:num w:numId="15" w16cid:durableId="1922252274">
    <w:abstractNumId w:val="15"/>
  </w:num>
  <w:num w:numId="16" w16cid:durableId="1733187153">
    <w:abstractNumId w:val="32"/>
  </w:num>
  <w:num w:numId="17" w16cid:durableId="857738417">
    <w:abstractNumId w:val="20"/>
  </w:num>
  <w:num w:numId="18" w16cid:durableId="1286155121">
    <w:abstractNumId w:val="8"/>
  </w:num>
  <w:num w:numId="19" w16cid:durableId="867177249">
    <w:abstractNumId w:val="13"/>
  </w:num>
  <w:num w:numId="20" w16cid:durableId="1080299734">
    <w:abstractNumId w:val="0"/>
  </w:num>
  <w:num w:numId="21" w16cid:durableId="792292019">
    <w:abstractNumId w:val="12"/>
  </w:num>
  <w:num w:numId="22" w16cid:durableId="1162358388">
    <w:abstractNumId w:val="18"/>
  </w:num>
  <w:num w:numId="23" w16cid:durableId="45492676">
    <w:abstractNumId w:val="14"/>
  </w:num>
  <w:num w:numId="24" w16cid:durableId="1466965758">
    <w:abstractNumId w:val="21"/>
  </w:num>
  <w:num w:numId="25" w16cid:durableId="100884039">
    <w:abstractNumId w:val="5"/>
  </w:num>
  <w:num w:numId="26" w16cid:durableId="1820682177">
    <w:abstractNumId w:val="6"/>
  </w:num>
  <w:num w:numId="27" w16cid:durableId="486287196">
    <w:abstractNumId w:val="30"/>
  </w:num>
  <w:num w:numId="28" w16cid:durableId="554464620">
    <w:abstractNumId w:val="29"/>
  </w:num>
  <w:num w:numId="29" w16cid:durableId="302585126">
    <w:abstractNumId w:val="19"/>
  </w:num>
  <w:num w:numId="30" w16cid:durableId="1809349512">
    <w:abstractNumId w:val="1"/>
  </w:num>
  <w:num w:numId="31" w16cid:durableId="619455664">
    <w:abstractNumId w:val="9"/>
  </w:num>
  <w:num w:numId="32" w16cid:durableId="319037939">
    <w:abstractNumId w:val="4"/>
  </w:num>
  <w:num w:numId="33" w16cid:durableId="94033449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9F"/>
    <w:rsid w:val="000F4A65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7505F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0258"/>
    <w:rsid w:val="00681F15"/>
    <w:rsid w:val="0068592C"/>
    <w:rsid w:val="006B2871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464DD"/>
    <w:rsid w:val="00854C98"/>
    <w:rsid w:val="00863843"/>
    <w:rsid w:val="00871CF2"/>
    <w:rsid w:val="008724F9"/>
    <w:rsid w:val="00892F83"/>
    <w:rsid w:val="00893EDB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46AA1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C109C7"/>
    <w:rsid w:val="00C1259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2CF6D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styleId="Revision">
    <w:name w:val="Revision"/>
    <w:hidden/>
    <w:uiPriority w:val="99"/>
    <w:semiHidden/>
    <w:rsid w:val="00893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8942-A151-48FF-A3E5-29B2D14D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1296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Grayson, Michelle M</cp:lastModifiedBy>
  <cp:revision>2</cp:revision>
  <cp:lastPrinted>2010-02-24T19:52:00Z</cp:lastPrinted>
  <dcterms:created xsi:type="dcterms:W3CDTF">2023-08-30T14:43:00Z</dcterms:created>
  <dcterms:modified xsi:type="dcterms:W3CDTF">2023-08-30T14:43:00Z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-506357871</vt:i4>
  </property>
  <property fmtid="{D5CDD505-2E9C-101B-9397-08002B2CF9AE}" pid="3" name="_EmailSubject">
    <vt:lpwstr>LOU NA Review 9.07</vt:lpwstr>
  </property>
  <property fmtid="{D5CDD505-2E9C-101B-9397-08002B2CF9AE}" pid="4" name="_AuthorEmail">
    <vt:lpwstr>CRichard@uwhealth.org</vt:lpwstr>
  </property>
  <property fmtid="{D5CDD505-2E9C-101B-9397-08002B2CF9AE}" pid="5" name="_AuthorEmailDisplayName">
    <vt:lpwstr>Richard Carrie A.</vt:lpwstr>
  </property>
  <property fmtid="{D5CDD505-2E9C-101B-9397-08002B2CF9AE}" pid="6" name="_PreviousAdHocReviewCycleID">
    <vt:i4>-1952015676</vt:i4>
  </property>
  <property fmtid="{D5CDD505-2E9C-101B-9397-08002B2CF9AE}" pid="7" name="_ReviewingToolsShownOnce">
    <vt:lpwstr/>
  </property>
</Properties>
</file>