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72"/>
        <w:gridCol w:w="18"/>
      </w:tblGrid>
      <w:tr w:rsidR="00F07F78" w:rsidRPr="002501FE" w14:paraId="3B24B03F" w14:textId="77777777" w:rsidTr="009A60E9">
        <w:trPr>
          <w:trHeight w:val="34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7527F" w14:textId="7C50A017" w:rsidR="00F07F78" w:rsidRPr="002501FE" w:rsidRDefault="00385E15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Nurse Manager – Behavioral Health</w:t>
            </w:r>
          </w:p>
        </w:tc>
      </w:tr>
      <w:tr w:rsidR="008A6528" w:rsidRPr="002501FE" w14:paraId="094BA91F" w14:textId="77777777" w:rsidTr="009A60E9">
        <w:trPr>
          <w:trHeight w:val="230"/>
        </w:trPr>
        <w:tc>
          <w:tcPr>
            <w:tcW w:w="2700" w:type="dxa"/>
            <w:gridSpan w:val="4"/>
          </w:tcPr>
          <w:p w14:paraId="098A4020" w14:textId="7D922080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385E15">
              <w:rPr>
                <w:rFonts w:ascii="Arial" w:hAnsi="Arial" w:cs="Arial"/>
                <w:b/>
                <w:bCs/>
                <w:sz w:val="18"/>
              </w:rPr>
              <w:t>841003</w:t>
            </w:r>
          </w:p>
        </w:tc>
        <w:tc>
          <w:tcPr>
            <w:tcW w:w="2610" w:type="dxa"/>
            <w:gridSpan w:val="2"/>
          </w:tcPr>
          <w:p w14:paraId="17CAB9EF" w14:textId="77777777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965343">
              <w:rPr>
                <w:rFonts w:ascii="Arial" w:hAnsi="Arial" w:cs="Arial"/>
                <w:b/>
                <w:bCs/>
                <w:sz w:val="18"/>
              </w:rPr>
              <w:t>Exempt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574BC30A" w14:textId="23407CEA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 </w:t>
            </w:r>
            <w:r w:rsidR="00AE41CE">
              <w:rPr>
                <w:rFonts w:ascii="Arial" w:hAnsi="Arial" w:cs="Arial"/>
                <w:b/>
                <w:bCs/>
                <w:sz w:val="18"/>
              </w:rPr>
              <w:t>BL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</w:tcPr>
          <w:p w14:paraId="10863FD6" w14:textId="2F64DFB0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AE41CE">
              <w:rPr>
                <w:rFonts w:ascii="Arial" w:hAnsi="Arial" w:cs="Arial"/>
                <w:b/>
                <w:bCs/>
                <w:sz w:val="18"/>
              </w:rPr>
              <w:t>1/201</w:t>
            </w:r>
            <w:r w:rsidR="00ED0C7F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</w:tr>
      <w:tr w:rsidR="008A6528" w:rsidRPr="002501FE" w14:paraId="5A5144D8" w14:textId="77777777" w:rsidTr="009A60E9">
        <w:trPr>
          <w:trHeight w:val="230"/>
        </w:trPr>
        <w:tc>
          <w:tcPr>
            <w:tcW w:w="5310" w:type="dxa"/>
            <w:gridSpan w:val="6"/>
          </w:tcPr>
          <w:p w14:paraId="36A3BC77" w14:textId="216C02DA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9825D7">
              <w:rPr>
                <w:rFonts w:ascii="Arial" w:hAnsi="Arial" w:cs="Arial"/>
                <w:b/>
                <w:bCs/>
                <w:sz w:val="18"/>
              </w:rPr>
              <w:t>Nursing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4281EF88" w14:textId="62FDB157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AE41CE">
              <w:rPr>
                <w:rFonts w:ascii="Arial" w:hAnsi="Arial" w:cs="Arial"/>
                <w:b/>
                <w:bCs/>
                <w:sz w:val="18"/>
              </w:rPr>
              <w:t>KS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F0721" w14:textId="7A7C8EFA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AE41CE">
              <w:rPr>
                <w:rFonts w:ascii="Arial" w:hAnsi="Arial" w:cs="Arial"/>
                <w:b/>
                <w:bCs/>
                <w:sz w:val="18"/>
              </w:rPr>
              <w:t>1/201</w:t>
            </w:r>
            <w:r w:rsidR="00ED0C7F">
              <w:rPr>
                <w:rFonts w:ascii="Arial" w:hAnsi="Arial" w:cs="Arial"/>
                <w:b/>
                <w:bCs/>
                <w:sz w:val="18"/>
              </w:rPr>
              <w:t>9</w:t>
            </w:r>
            <w:bookmarkStart w:id="0" w:name="_GoBack"/>
            <w:bookmarkEnd w:id="0"/>
          </w:p>
        </w:tc>
      </w:tr>
      <w:tr w:rsidR="008C6631" w:rsidRPr="002501FE" w14:paraId="56F4F791" w14:textId="77777777" w:rsidTr="009A60E9">
        <w:tc>
          <w:tcPr>
            <w:tcW w:w="11160" w:type="dxa"/>
            <w:gridSpan w:val="13"/>
            <w:shd w:val="clear" w:color="auto" w:fill="D9D9D9"/>
          </w:tcPr>
          <w:p w14:paraId="7ACAF3B9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1CECB79E" w14:textId="77777777" w:rsidTr="009A60E9">
        <w:trPr>
          <w:trHeight w:val="737"/>
        </w:trPr>
        <w:tc>
          <w:tcPr>
            <w:tcW w:w="11160" w:type="dxa"/>
            <w:gridSpan w:val="13"/>
          </w:tcPr>
          <w:p w14:paraId="0ECA5D28" w14:textId="5F72EC5B" w:rsidR="001A0839" w:rsidRDefault="00EB2655" w:rsidP="00E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65E4B">
              <w:rPr>
                <w:rFonts w:ascii="Arial" w:hAnsi="Arial" w:cs="Arial"/>
                <w:sz w:val="20"/>
                <w:szCs w:val="20"/>
              </w:rPr>
              <w:t xml:space="preserve">Nurse Manager – </w:t>
            </w:r>
            <w:r w:rsidR="00385E15">
              <w:rPr>
                <w:rFonts w:ascii="Arial" w:hAnsi="Arial" w:cs="Arial"/>
                <w:sz w:val="20"/>
                <w:szCs w:val="20"/>
              </w:rPr>
              <w:t>Behavioral Health</w:t>
            </w:r>
            <w:r w:rsidR="00365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343">
              <w:rPr>
                <w:rFonts w:ascii="Arial" w:hAnsi="Arial" w:cs="Arial"/>
                <w:sz w:val="20"/>
                <w:szCs w:val="20"/>
              </w:rPr>
              <w:t xml:space="preserve">is a registered nurse who has expertise in psychiatric nursing practice and has demonstrated leadership and management skills.  </w:t>
            </w:r>
            <w:r w:rsidR="00365E4B">
              <w:rPr>
                <w:rFonts w:ascii="Arial" w:hAnsi="Arial" w:cs="Arial"/>
                <w:sz w:val="20"/>
                <w:szCs w:val="20"/>
              </w:rPr>
              <w:t>The Nurse</w:t>
            </w:r>
            <w:r w:rsidR="00774605">
              <w:rPr>
                <w:rFonts w:ascii="Arial" w:hAnsi="Arial" w:cs="Arial"/>
                <w:sz w:val="20"/>
                <w:szCs w:val="20"/>
              </w:rPr>
              <w:t xml:space="preserve"> Manager</w:t>
            </w:r>
            <w:r w:rsidR="00704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605">
              <w:rPr>
                <w:rFonts w:ascii="Arial" w:hAnsi="Arial" w:cs="Arial"/>
                <w:sz w:val="20"/>
                <w:szCs w:val="20"/>
              </w:rPr>
              <w:t xml:space="preserve">provides leadership for all staff on the Psychiatric Unit and </w:t>
            </w:r>
            <w:r w:rsidR="00965343">
              <w:rPr>
                <w:rFonts w:ascii="Arial" w:hAnsi="Arial" w:cs="Arial"/>
                <w:sz w:val="20"/>
                <w:szCs w:val="20"/>
              </w:rPr>
              <w:t>directs the planning, implementation and evaluation of patient care programs</w:t>
            </w:r>
            <w:r w:rsidR="00704457">
              <w:rPr>
                <w:rFonts w:ascii="Arial" w:hAnsi="Arial" w:cs="Arial"/>
                <w:sz w:val="20"/>
                <w:szCs w:val="20"/>
              </w:rPr>
              <w:t>,</w:t>
            </w:r>
            <w:r w:rsidR="009653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605">
              <w:rPr>
                <w:rFonts w:ascii="Arial" w:hAnsi="Arial" w:cs="Arial"/>
                <w:sz w:val="20"/>
                <w:szCs w:val="20"/>
              </w:rPr>
              <w:t>in collaboration with</w:t>
            </w:r>
            <w:r w:rsidR="00965343">
              <w:rPr>
                <w:rFonts w:ascii="Arial" w:hAnsi="Arial" w:cs="Arial"/>
                <w:sz w:val="20"/>
                <w:szCs w:val="20"/>
              </w:rPr>
              <w:t xml:space="preserve"> associated intensive care</w:t>
            </w:r>
            <w:r w:rsidR="00A025F7">
              <w:rPr>
                <w:rFonts w:ascii="Arial" w:hAnsi="Arial" w:cs="Arial"/>
                <w:sz w:val="20"/>
                <w:szCs w:val="20"/>
              </w:rPr>
              <w:t>,</w:t>
            </w:r>
            <w:r w:rsidR="00965343">
              <w:rPr>
                <w:rFonts w:ascii="Arial" w:hAnsi="Arial" w:cs="Arial"/>
                <w:sz w:val="20"/>
                <w:szCs w:val="20"/>
              </w:rPr>
              <w:t xml:space="preserve"> general care units</w:t>
            </w:r>
            <w:r w:rsidR="00A025F7">
              <w:rPr>
                <w:rFonts w:ascii="Arial" w:hAnsi="Arial" w:cs="Arial"/>
                <w:sz w:val="20"/>
                <w:szCs w:val="20"/>
              </w:rPr>
              <w:t>,</w:t>
            </w:r>
            <w:r w:rsidR="00965343">
              <w:rPr>
                <w:rFonts w:ascii="Arial" w:hAnsi="Arial" w:cs="Arial"/>
                <w:sz w:val="20"/>
                <w:szCs w:val="20"/>
              </w:rPr>
              <w:t xml:space="preserve"> and clinics as appropriate.  Responsibilities include preparation and administration of a revenue budget, operating budget, and oversight for FTEs.  The </w:t>
            </w:r>
            <w:r w:rsidR="00365E4B">
              <w:rPr>
                <w:rFonts w:ascii="Arial" w:hAnsi="Arial" w:cs="Arial"/>
                <w:sz w:val="20"/>
                <w:szCs w:val="20"/>
              </w:rPr>
              <w:t>Nurse Manager works with</w:t>
            </w:r>
            <w:r w:rsidR="00965343">
              <w:rPr>
                <w:rFonts w:ascii="Arial" w:hAnsi="Arial" w:cs="Arial"/>
                <w:sz w:val="20"/>
                <w:szCs w:val="20"/>
              </w:rPr>
              <w:t xml:space="preserve"> Nursing Administration, Hospital Administration</w:t>
            </w:r>
            <w:r w:rsidR="00150443">
              <w:rPr>
                <w:rFonts w:ascii="Arial" w:hAnsi="Arial" w:cs="Arial"/>
                <w:sz w:val="20"/>
                <w:szCs w:val="20"/>
              </w:rPr>
              <w:t>, Behavioral Health Services</w:t>
            </w:r>
            <w:r w:rsidR="00704457">
              <w:rPr>
                <w:rFonts w:ascii="Arial" w:hAnsi="Arial" w:cs="Arial"/>
                <w:sz w:val="20"/>
                <w:szCs w:val="20"/>
              </w:rPr>
              <w:t>,</w:t>
            </w:r>
            <w:r w:rsidR="00965343">
              <w:rPr>
                <w:rFonts w:ascii="Arial" w:hAnsi="Arial" w:cs="Arial"/>
                <w:sz w:val="20"/>
                <w:szCs w:val="20"/>
              </w:rPr>
              <w:t xml:space="preserve"> and University Faculty and interacts regularly with appropriate </w:t>
            </w:r>
            <w:r w:rsidR="00150443">
              <w:rPr>
                <w:rFonts w:ascii="Arial" w:hAnsi="Arial" w:cs="Arial"/>
                <w:sz w:val="20"/>
                <w:szCs w:val="20"/>
              </w:rPr>
              <w:t xml:space="preserve">Directors </w:t>
            </w:r>
            <w:r w:rsidR="00965343">
              <w:rPr>
                <w:rFonts w:ascii="Arial" w:hAnsi="Arial" w:cs="Arial"/>
                <w:sz w:val="20"/>
                <w:szCs w:val="20"/>
              </w:rPr>
              <w:t xml:space="preserve">to ensure the </w:t>
            </w:r>
            <w:r w:rsidR="00704457">
              <w:rPr>
                <w:rFonts w:ascii="Arial" w:hAnsi="Arial" w:cs="Arial"/>
                <w:sz w:val="20"/>
                <w:szCs w:val="20"/>
              </w:rPr>
              <w:t xml:space="preserve">quality and </w:t>
            </w:r>
            <w:r w:rsidR="00965343">
              <w:rPr>
                <w:rFonts w:ascii="Arial" w:hAnsi="Arial" w:cs="Arial"/>
                <w:sz w:val="20"/>
                <w:szCs w:val="20"/>
              </w:rPr>
              <w:t xml:space="preserve">effectiveness of patient care.  He/she also works closely with nursing faculty to provide students with educational opportunities to develop and enhance their skills and competence in a clinical environment.  The </w:t>
            </w:r>
            <w:r w:rsidR="00365E4B">
              <w:rPr>
                <w:rFonts w:ascii="Arial" w:hAnsi="Arial" w:cs="Arial"/>
                <w:sz w:val="20"/>
                <w:szCs w:val="20"/>
              </w:rPr>
              <w:t xml:space="preserve">Nurse </w:t>
            </w:r>
            <w:r w:rsidR="00965343">
              <w:rPr>
                <w:rFonts w:ascii="Arial" w:hAnsi="Arial" w:cs="Arial"/>
                <w:sz w:val="20"/>
                <w:szCs w:val="20"/>
              </w:rPr>
              <w:t xml:space="preserve">Manager is a resource within the institution and to the community in his/her area of expertise.  The </w:t>
            </w:r>
            <w:r w:rsidR="00365E4B">
              <w:rPr>
                <w:rFonts w:ascii="Arial" w:hAnsi="Arial" w:cs="Arial"/>
                <w:sz w:val="20"/>
                <w:szCs w:val="20"/>
              </w:rPr>
              <w:t>Nurse</w:t>
            </w:r>
            <w:r w:rsidR="00965343">
              <w:rPr>
                <w:rFonts w:ascii="Arial" w:hAnsi="Arial" w:cs="Arial"/>
                <w:sz w:val="20"/>
                <w:szCs w:val="20"/>
              </w:rPr>
              <w:t xml:space="preserve"> Manager is responsible to the Senior Vice President of Nursing through the Director of Surgical &amp; Psychiatric Nursing.</w:t>
            </w:r>
          </w:p>
          <w:p w14:paraId="04647517" w14:textId="77777777" w:rsidR="004E3CD0" w:rsidRPr="002501FE" w:rsidRDefault="004E3CD0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6256729E" w14:textId="77777777" w:rsidTr="009A60E9">
        <w:trPr>
          <w:trHeight w:val="350"/>
        </w:trPr>
        <w:tc>
          <w:tcPr>
            <w:tcW w:w="11160" w:type="dxa"/>
            <w:gridSpan w:val="13"/>
            <w:shd w:val="clear" w:color="auto" w:fill="D9D9D9"/>
          </w:tcPr>
          <w:p w14:paraId="404CEE15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07CFB8CD" w14:textId="77777777" w:rsidTr="009A60E9">
        <w:trPr>
          <w:gridAfter w:val="1"/>
          <w:wAfter w:w="18" w:type="dxa"/>
          <w:trHeight w:val="1052"/>
        </w:trPr>
        <w:tc>
          <w:tcPr>
            <w:tcW w:w="11142" w:type="dxa"/>
            <w:gridSpan w:val="12"/>
          </w:tcPr>
          <w:p w14:paraId="2978132F" w14:textId="77777777" w:rsidR="00F860BA" w:rsidRDefault="00F860BA" w:rsidP="00F86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4A83E" w14:textId="10206B21" w:rsidR="00965343" w:rsidRPr="00365E4B" w:rsidRDefault="00965343" w:rsidP="006A64C6">
            <w:pPr>
              <w:pStyle w:val="Heading1"/>
              <w:keepNext w:val="0"/>
              <w:widowControl w:val="0"/>
              <w:numPr>
                <w:ilvl w:val="0"/>
                <w:numId w:val="26"/>
              </w:numPr>
              <w:tabs>
                <w:tab w:val="left" w:pos="1068"/>
              </w:tabs>
              <w:autoSpaceDE w:val="0"/>
              <w:autoSpaceDN w:val="0"/>
              <w:spacing w:before="1"/>
              <w:rPr>
                <w:b w:val="0"/>
                <w:bCs w:val="0"/>
                <w:sz w:val="20"/>
                <w:szCs w:val="20"/>
              </w:rPr>
            </w:pPr>
            <w:r w:rsidRPr="00365E4B">
              <w:rPr>
                <w:b w:val="0"/>
                <w:bCs w:val="0"/>
                <w:sz w:val="20"/>
                <w:szCs w:val="20"/>
              </w:rPr>
              <w:t>Management of Personnel</w:t>
            </w:r>
            <w:r w:rsidR="00EB2655">
              <w:rPr>
                <w:b w:val="0"/>
                <w:bCs w:val="0"/>
                <w:sz w:val="20"/>
                <w:szCs w:val="20"/>
              </w:rPr>
              <w:t xml:space="preserve"> and Leadership</w:t>
            </w:r>
          </w:p>
          <w:p w14:paraId="42375F3D" w14:textId="77777777" w:rsidR="00965343" w:rsidRPr="00365E4B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601"/>
                <w:tab w:val="left" w:pos="1602"/>
              </w:tabs>
              <w:autoSpaceDE w:val="0"/>
              <w:autoSpaceDN w:val="0"/>
              <w:spacing w:before="18" w:line="247" w:lineRule="auto"/>
              <w:ind w:right="822" w:hanging="37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>Interview and select candidates who have appropriate clinical skills and professional characteristics to match patient needs.</w:t>
            </w:r>
          </w:p>
          <w:p w14:paraId="614D85CB" w14:textId="156763C5" w:rsidR="00965343" w:rsidRPr="00365E4B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601"/>
                <w:tab w:val="left" w:pos="1602"/>
              </w:tabs>
              <w:autoSpaceDE w:val="0"/>
              <w:autoSpaceDN w:val="0"/>
              <w:spacing w:before="16" w:line="247" w:lineRule="auto"/>
              <w:ind w:left="1601" w:right="86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>Communicate on an ongoing basis with employees regarding specific performance expectations. Plan and conduct formal performance reviews that are timely, ongoing</w:t>
            </w:r>
            <w:r w:rsidR="00A025F7" w:rsidRPr="00365E4B">
              <w:rPr>
                <w:rFonts w:ascii="Arial" w:hAnsi="Arial" w:cs="Arial"/>
                <w:sz w:val="20"/>
                <w:szCs w:val="20"/>
              </w:rPr>
              <w:t>,</w:t>
            </w:r>
            <w:r w:rsidRPr="00365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457" w:rsidRPr="00365E4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65E4B">
              <w:rPr>
                <w:rFonts w:ascii="Arial" w:hAnsi="Arial" w:cs="Arial"/>
                <w:sz w:val="20"/>
                <w:szCs w:val="20"/>
              </w:rPr>
              <w:t>objective</w:t>
            </w:r>
            <w:r w:rsidR="00A025F7" w:rsidRPr="00365E4B">
              <w:rPr>
                <w:rFonts w:ascii="Arial" w:hAnsi="Arial" w:cs="Arial"/>
                <w:sz w:val="20"/>
                <w:szCs w:val="20"/>
              </w:rPr>
              <w:t>,</w:t>
            </w:r>
            <w:r w:rsidRPr="00365E4B">
              <w:rPr>
                <w:rFonts w:ascii="Arial" w:hAnsi="Arial" w:cs="Arial"/>
                <w:sz w:val="20"/>
                <w:szCs w:val="20"/>
              </w:rPr>
              <w:t xml:space="preserve"> and submit necessary documentation.</w:t>
            </w:r>
          </w:p>
          <w:p w14:paraId="7612A664" w14:textId="1A221DFE" w:rsidR="00965343" w:rsidRPr="00365E4B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604"/>
                <w:tab w:val="left" w:pos="1605"/>
              </w:tabs>
              <w:autoSpaceDE w:val="0"/>
              <w:autoSpaceDN w:val="0"/>
              <w:spacing w:before="8"/>
              <w:ind w:left="1604" w:hanging="36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 xml:space="preserve">Demonstrate and apply knowledge of </w:t>
            </w:r>
            <w:r w:rsidR="00A025F7" w:rsidRPr="00365E4B">
              <w:rPr>
                <w:rFonts w:ascii="Arial" w:hAnsi="Arial" w:cs="Arial"/>
                <w:sz w:val="20"/>
                <w:szCs w:val="20"/>
              </w:rPr>
              <w:t>employee expectations</w:t>
            </w:r>
            <w:r w:rsidR="00910937" w:rsidRPr="00365E4B">
              <w:rPr>
                <w:rFonts w:ascii="Arial" w:hAnsi="Arial" w:cs="Arial"/>
                <w:sz w:val="20"/>
                <w:szCs w:val="20"/>
              </w:rPr>
              <w:t>.</w:t>
            </w:r>
            <w:r w:rsidRPr="00365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864EE0" w14:textId="7EDCE34F" w:rsidR="00965343" w:rsidRPr="00365E4B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604"/>
                <w:tab w:val="left" w:pos="1605"/>
              </w:tabs>
              <w:autoSpaceDE w:val="0"/>
              <w:autoSpaceDN w:val="0"/>
              <w:spacing w:before="13" w:line="247" w:lineRule="auto"/>
              <w:ind w:left="1604" w:right="5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 xml:space="preserve">Responsible for the promotion and termination of employees based on standards of practice, standards of care, nursing and </w:t>
            </w:r>
            <w:r w:rsidR="00A025F7" w:rsidRPr="00365E4B">
              <w:rPr>
                <w:rFonts w:ascii="Arial" w:hAnsi="Arial" w:cs="Arial"/>
                <w:sz w:val="20"/>
                <w:szCs w:val="20"/>
              </w:rPr>
              <w:t>H</w:t>
            </w:r>
            <w:r w:rsidRPr="00365E4B">
              <w:rPr>
                <w:rFonts w:ascii="Arial" w:hAnsi="Arial" w:cs="Arial"/>
                <w:sz w:val="20"/>
                <w:szCs w:val="20"/>
              </w:rPr>
              <w:t>ospital policies and procedures.</w:t>
            </w:r>
          </w:p>
          <w:p w14:paraId="6F8CCDA6" w14:textId="2FA5212A" w:rsidR="00965343" w:rsidRPr="00365E4B" w:rsidRDefault="00A025F7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599"/>
                <w:tab w:val="left" w:pos="1600"/>
              </w:tabs>
              <w:autoSpaceDE w:val="0"/>
              <w:autoSpaceDN w:val="0"/>
              <w:spacing w:before="8" w:line="247" w:lineRule="auto"/>
              <w:ind w:left="1604" w:right="597" w:hanging="3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>I</w:t>
            </w:r>
            <w:r w:rsidR="00965343" w:rsidRPr="00365E4B">
              <w:rPr>
                <w:rFonts w:ascii="Arial" w:hAnsi="Arial" w:cs="Arial"/>
                <w:sz w:val="20"/>
                <w:szCs w:val="20"/>
              </w:rPr>
              <w:t>nteract with staff in a consistent, fair, timely, appropriate</w:t>
            </w:r>
            <w:r w:rsidRPr="00365E4B">
              <w:rPr>
                <w:rFonts w:ascii="Arial" w:hAnsi="Arial" w:cs="Arial"/>
                <w:sz w:val="20"/>
                <w:szCs w:val="20"/>
              </w:rPr>
              <w:t>,</w:t>
            </w:r>
            <w:r w:rsidR="00965343" w:rsidRPr="00365E4B">
              <w:rPr>
                <w:rFonts w:ascii="Arial" w:hAnsi="Arial" w:cs="Arial"/>
                <w:sz w:val="20"/>
                <w:szCs w:val="20"/>
              </w:rPr>
              <w:t xml:space="preserve"> and decisive manner in accordance with </w:t>
            </w:r>
            <w:r w:rsidR="00910937" w:rsidRPr="00365E4B">
              <w:rPr>
                <w:rFonts w:ascii="Arial" w:hAnsi="Arial" w:cs="Arial"/>
                <w:sz w:val="20"/>
                <w:szCs w:val="20"/>
              </w:rPr>
              <w:t xml:space="preserve">organizational </w:t>
            </w:r>
            <w:r w:rsidR="00965343" w:rsidRPr="00365E4B">
              <w:rPr>
                <w:rFonts w:ascii="Arial" w:hAnsi="Arial" w:cs="Arial"/>
                <w:sz w:val="20"/>
                <w:szCs w:val="20"/>
              </w:rPr>
              <w:t>and Nursing Department policies.</w:t>
            </w:r>
          </w:p>
          <w:p w14:paraId="07BA5730" w14:textId="29E565B4" w:rsidR="00965343" w:rsidRPr="00365E4B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604"/>
                <w:tab w:val="left" w:pos="1605"/>
              </w:tabs>
              <w:autoSpaceDE w:val="0"/>
              <w:autoSpaceDN w:val="0"/>
              <w:spacing w:before="15" w:line="247" w:lineRule="auto"/>
              <w:ind w:left="1604" w:right="619" w:hanging="3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 xml:space="preserve">Promote the growth of staff in areas such as </w:t>
            </w:r>
            <w:r w:rsidR="00150443" w:rsidRPr="00365E4B">
              <w:rPr>
                <w:rFonts w:ascii="Arial" w:hAnsi="Arial" w:cs="Arial"/>
                <w:sz w:val="20"/>
                <w:szCs w:val="20"/>
              </w:rPr>
              <w:t>teamwork,</w:t>
            </w:r>
            <w:r w:rsidRPr="00365E4B">
              <w:rPr>
                <w:rFonts w:ascii="Arial" w:hAnsi="Arial" w:cs="Arial"/>
                <w:sz w:val="20"/>
                <w:szCs w:val="20"/>
              </w:rPr>
              <w:t xml:space="preserve"> decision</w:t>
            </w:r>
            <w:r w:rsidR="00704457" w:rsidRPr="00365E4B">
              <w:rPr>
                <w:rFonts w:ascii="Arial" w:hAnsi="Arial" w:cs="Arial"/>
                <w:sz w:val="20"/>
                <w:szCs w:val="20"/>
              </w:rPr>
              <w:t>-</w:t>
            </w:r>
            <w:r w:rsidRPr="00365E4B">
              <w:rPr>
                <w:rFonts w:ascii="Arial" w:hAnsi="Arial" w:cs="Arial"/>
                <w:sz w:val="20"/>
                <w:szCs w:val="20"/>
              </w:rPr>
              <w:t>making, and clinical skills by identifying strengths and weaknesses, goal setting, formal and informal learning</w:t>
            </w:r>
            <w:r w:rsidR="00A025F7" w:rsidRPr="00365E4B">
              <w:rPr>
                <w:rFonts w:ascii="Arial" w:hAnsi="Arial" w:cs="Arial"/>
                <w:sz w:val="20"/>
                <w:szCs w:val="20"/>
              </w:rPr>
              <w:t>,</w:t>
            </w:r>
            <w:r w:rsidRPr="00365E4B">
              <w:rPr>
                <w:rFonts w:ascii="Arial" w:hAnsi="Arial" w:cs="Arial"/>
                <w:sz w:val="20"/>
                <w:szCs w:val="20"/>
              </w:rPr>
              <w:t xml:space="preserve"> and coaching.</w:t>
            </w:r>
          </w:p>
          <w:p w14:paraId="12AF85E9" w14:textId="77777777" w:rsidR="00965343" w:rsidRPr="00365E4B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597"/>
                <w:tab w:val="left" w:pos="1598"/>
              </w:tabs>
              <w:autoSpaceDE w:val="0"/>
              <w:autoSpaceDN w:val="0"/>
              <w:spacing w:before="9"/>
              <w:ind w:left="1597" w:hanging="3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>Direct and develop leadership and management skills by mentoring and role modeling.</w:t>
            </w:r>
          </w:p>
          <w:p w14:paraId="72B0FB55" w14:textId="097D9FD0" w:rsidR="00965343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597"/>
                <w:tab w:val="left" w:pos="1598"/>
              </w:tabs>
              <w:autoSpaceDE w:val="0"/>
              <w:autoSpaceDN w:val="0"/>
              <w:spacing w:before="13"/>
              <w:ind w:left="1597" w:hanging="36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>Delegate activities/work projects to staff and supervise their accomplishment.</w:t>
            </w:r>
          </w:p>
          <w:p w14:paraId="336891A1" w14:textId="5234E682" w:rsidR="00D461B7" w:rsidRPr="00ED0C7F" w:rsidRDefault="00D461B7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597"/>
                <w:tab w:val="left" w:pos="1598"/>
              </w:tabs>
              <w:autoSpaceDE w:val="0"/>
              <w:autoSpaceDN w:val="0"/>
              <w:spacing w:before="13"/>
              <w:ind w:left="1597" w:hanging="36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0C7F">
              <w:rPr>
                <w:rFonts w:ascii="Arial" w:hAnsi="Arial" w:cs="Arial"/>
                <w:sz w:val="20"/>
                <w:szCs w:val="20"/>
              </w:rPr>
              <w:t>Supervises interdisciplinary staff, including Nurses and Mental Health providers in conjunction with the Psychiatry leadership on the unit.</w:t>
            </w:r>
          </w:p>
          <w:p w14:paraId="0AA6D4DB" w14:textId="77777777" w:rsidR="00965343" w:rsidRPr="00365E4B" w:rsidRDefault="00965343" w:rsidP="00965343">
            <w:pPr>
              <w:pStyle w:val="ListParagraph"/>
              <w:widowControl w:val="0"/>
              <w:tabs>
                <w:tab w:val="left" w:pos="1597"/>
                <w:tab w:val="left" w:pos="1598"/>
              </w:tabs>
              <w:autoSpaceDE w:val="0"/>
              <w:autoSpaceDN w:val="0"/>
              <w:spacing w:before="13"/>
              <w:ind w:left="159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3D409B78" w14:textId="77777777" w:rsidR="00965343" w:rsidRPr="00365E4B" w:rsidRDefault="00965343" w:rsidP="00965343">
            <w:pPr>
              <w:pStyle w:val="Heading1"/>
              <w:keepNext w:val="0"/>
              <w:widowControl w:val="0"/>
              <w:numPr>
                <w:ilvl w:val="0"/>
                <w:numId w:val="26"/>
              </w:numPr>
              <w:tabs>
                <w:tab w:val="left" w:pos="897"/>
                <w:tab w:val="left" w:pos="898"/>
              </w:tabs>
              <w:autoSpaceDE w:val="0"/>
              <w:autoSpaceDN w:val="0"/>
              <w:rPr>
                <w:b w:val="0"/>
                <w:bCs w:val="0"/>
                <w:sz w:val="20"/>
                <w:szCs w:val="20"/>
              </w:rPr>
            </w:pPr>
            <w:r w:rsidRPr="00365E4B">
              <w:rPr>
                <w:b w:val="0"/>
                <w:bCs w:val="0"/>
                <w:sz w:val="20"/>
                <w:szCs w:val="20"/>
              </w:rPr>
              <w:t>Management of Resources</w:t>
            </w:r>
          </w:p>
          <w:p w14:paraId="72991020" w14:textId="77777777" w:rsidR="00965343" w:rsidRPr="00365E4B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598"/>
              </w:tabs>
              <w:autoSpaceDE w:val="0"/>
              <w:autoSpaceDN w:val="0"/>
              <w:spacing w:before="19"/>
              <w:ind w:hanging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>Direct adjustments in unit staff</w:t>
            </w:r>
            <w:r w:rsidR="006A64C6" w:rsidRPr="00365E4B">
              <w:rPr>
                <w:rFonts w:ascii="Arial" w:hAnsi="Arial" w:cs="Arial"/>
                <w:sz w:val="20"/>
                <w:szCs w:val="20"/>
              </w:rPr>
              <w:t>ing pattern to reflect changes i</w:t>
            </w:r>
            <w:r w:rsidRPr="00365E4B">
              <w:rPr>
                <w:rFonts w:ascii="Arial" w:hAnsi="Arial" w:cs="Arial"/>
                <w:sz w:val="20"/>
                <w:szCs w:val="20"/>
              </w:rPr>
              <w:t>n care requirements, patient census, and staffing resources.</w:t>
            </w:r>
          </w:p>
          <w:p w14:paraId="750C8B0A" w14:textId="607B685B" w:rsidR="00965343" w:rsidRPr="00365E4B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597"/>
                <w:tab w:val="left" w:pos="1598"/>
              </w:tabs>
              <w:autoSpaceDE w:val="0"/>
              <w:autoSpaceDN w:val="0"/>
              <w:spacing w:before="13" w:line="256" w:lineRule="auto"/>
              <w:ind w:right="1042" w:hanging="36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 xml:space="preserve">Develop the annual inpatient budget based on nursing department and </w:t>
            </w:r>
            <w:r w:rsidR="00704457" w:rsidRPr="00365E4B">
              <w:rPr>
                <w:rFonts w:ascii="Arial" w:hAnsi="Arial" w:cs="Arial"/>
                <w:sz w:val="20"/>
                <w:szCs w:val="20"/>
              </w:rPr>
              <w:t>H</w:t>
            </w:r>
            <w:r w:rsidRPr="00365E4B">
              <w:rPr>
                <w:rFonts w:ascii="Arial" w:hAnsi="Arial" w:cs="Arial"/>
                <w:sz w:val="20"/>
                <w:szCs w:val="20"/>
              </w:rPr>
              <w:t>ospital direction using variance analysis, performance experience of prior years, and predictors for change.</w:t>
            </w:r>
          </w:p>
          <w:p w14:paraId="7D3F02BA" w14:textId="795F4D36" w:rsidR="00965343" w:rsidRPr="00365E4B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603"/>
                <w:tab w:val="left" w:pos="1604"/>
              </w:tabs>
              <w:autoSpaceDE w:val="0"/>
              <w:autoSpaceDN w:val="0"/>
              <w:spacing w:line="195" w:lineRule="exact"/>
              <w:ind w:left="1603" w:hanging="37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>Adjust systems as necessary to meet budget and/or productivity targets for cost</w:t>
            </w:r>
            <w:r w:rsidR="00704457" w:rsidRPr="00365E4B">
              <w:rPr>
                <w:rFonts w:ascii="Arial" w:hAnsi="Arial" w:cs="Arial"/>
                <w:sz w:val="20"/>
                <w:szCs w:val="20"/>
              </w:rPr>
              <w:t>-</w:t>
            </w:r>
            <w:r w:rsidRPr="00365E4B">
              <w:rPr>
                <w:rFonts w:ascii="Arial" w:hAnsi="Arial" w:cs="Arial"/>
                <w:sz w:val="20"/>
                <w:szCs w:val="20"/>
              </w:rPr>
              <w:t>effective quality care.</w:t>
            </w:r>
          </w:p>
          <w:p w14:paraId="7558A2C3" w14:textId="1003F8D7" w:rsidR="00965343" w:rsidRPr="00365E4B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603"/>
                <w:tab w:val="left" w:pos="1604"/>
              </w:tabs>
              <w:autoSpaceDE w:val="0"/>
              <w:autoSpaceDN w:val="0"/>
              <w:spacing w:before="7" w:line="247" w:lineRule="auto"/>
              <w:ind w:left="1599" w:right="610" w:hanging="36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 xml:space="preserve">Analyze financial information monthly </w:t>
            </w:r>
            <w:r w:rsidR="00365E4B" w:rsidRPr="00365E4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65E4B">
              <w:rPr>
                <w:rFonts w:ascii="Arial" w:hAnsi="Arial" w:cs="Arial"/>
                <w:sz w:val="20"/>
                <w:szCs w:val="20"/>
              </w:rPr>
              <w:t>complete exception reports w</w:t>
            </w:r>
            <w:r w:rsidR="00365E4B" w:rsidRPr="00365E4B">
              <w:rPr>
                <w:rFonts w:ascii="Arial" w:hAnsi="Arial" w:cs="Arial"/>
                <w:sz w:val="20"/>
                <w:szCs w:val="20"/>
              </w:rPr>
              <w:t xml:space="preserve">ith appropriate recommendations, </w:t>
            </w:r>
            <w:r w:rsidRPr="00365E4B">
              <w:rPr>
                <w:rFonts w:ascii="Arial" w:hAnsi="Arial" w:cs="Arial"/>
                <w:sz w:val="20"/>
                <w:szCs w:val="20"/>
              </w:rPr>
              <w:t>submit</w:t>
            </w:r>
            <w:r w:rsidR="00365E4B" w:rsidRPr="00365E4B">
              <w:rPr>
                <w:rFonts w:ascii="Arial" w:hAnsi="Arial" w:cs="Arial"/>
                <w:sz w:val="20"/>
                <w:szCs w:val="20"/>
              </w:rPr>
              <w:t>ting these reports</w:t>
            </w:r>
            <w:r w:rsidRPr="00365E4B">
              <w:rPr>
                <w:rFonts w:ascii="Arial" w:hAnsi="Arial" w:cs="Arial"/>
                <w:sz w:val="20"/>
                <w:szCs w:val="20"/>
              </w:rPr>
              <w:t xml:space="preserve"> in a timely manner.</w:t>
            </w:r>
          </w:p>
          <w:p w14:paraId="64690328" w14:textId="2288EA79" w:rsidR="00965343" w:rsidRPr="00365E4B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589"/>
              </w:tabs>
              <w:autoSpaceDE w:val="0"/>
              <w:autoSpaceDN w:val="0"/>
              <w:spacing w:before="15" w:line="247" w:lineRule="auto"/>
              <w:ind w:left="1597" w:right="643" w:hanging="36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 xml:space="preserve">Support a decentralized management philosophy at the unit level by designing and supporting a system that facilitates staff involvement at the unit/clinic, clinical department, </w:t>
            </w:r>
            <w:r w:rsidR="00704457" w:rsidRPr="00365E4B">
              <w:rPr>
                <w:rFonts w:ascii="Arial" w:hAnsi="Arial" w:cs="Arial"/>
                <w:sz w:val="20"/>
                <w:szCs w:val="20"/>
              </w:rPr>
              <w:t>N</w:t>
            </w:r>
            <w:r w:rsidRPr="00365E4B">
              <w:rPr>
                <w:rFonts w:ascii="Arial" w:hAnsi="Arial" w:cs="Arial"/>
                <w:sz w:val="20"/>
                <w:szCs w:val="20"/>
              </w:rPr>
              <w:t xml:space="preserve">ursing </w:t>
            </w:r>
            <w:r w:rsidR="00704457" w:rsidRPr="00365E4B">
              <w:rPr>
                <w:rFonts w:ascii="Arial" w:hAnsi="Arial" w:cs="Arial"/>
                <w:sz w:val="20"/>
                <w:szCs w:val="20"/>
              </w:rPr>
              <w:t>D</w:t>
            </w:r>
            <w:r w:rsidRPr="00365E4B">
              <w:rPr>
                <w:rFonts w:ascii="Arial" w:hAnsi="Arial" w:cs="Arial"/>
                <w:sz w:val="20"/>
                <w:szCs w:val="20"/>
              </w:rPr>
              <w:t xml:space="preserve">epartment and </w:t>
            </w:r>
            <w:r w:rsidR="00704457" w:rsidRPr="00365E4B">
              <w:rPr>
                <w:rFonts w:ascii="Arial" w:hAnsi="Arial" w:cs="Arial"/>
                <w:sz w:val="20"/>
                <w:szCs w:val="20"/>
              </w:rPr>
              <w:t>H</w:t>
            </w:r>
            <w:r w:rsidRPr="00365E4B">
              <w:rPr>
                <w:rFonts w:ascii="Arial" w:hAnsi="Arial" w:cs="Arial"/>
                <w:sz w:val="20"/>
                <w:szCs w:val="20"/>
              </w:rPr>
              <w:t>ospital level.</w:t>
            </w:r>
          </w:p>
          <w:p w14:paraId="2BAAFA29" w14:textId="1A6588AD" w:rsidR="00965343" w:rsidRPr="00365E4B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603"/>
                <w:tab w:val="left" w:pos="1604"/>
              </w:tabs>
              <w:autoSpaceDE w:val="0"/>
              <w:autoSpaceDN w:val="0"/>
              <w:spacing w:before="8"/>
              <w:ind w:left="1603" w:hanging="36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>Assure that unit space is utilized or altered to maximize safety and efficiency</w:t>
            </w:r>
            <w:r w:rsidR="00704457" w:rsidRPr="00365E4B">
              <w:rPr>
                <w:rFonts w:ascii="Arial" w:hAnsi="Arial" w:cs="Arial"/>
                <w:sz w:val="20"/>
                <w:szCs w:val="20"/>
              </w:rPr>
              <w:t>.</w:t>
            </w:r>
            <w:r w:rsidR="00C54E9B" w:rsidRPr="00365E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04457" w:rsidRPr="00365E4B">
              <w:rPr>
                <w:rFonts w:ascii="Arial" w:hAnsi="Arial" w:cs="Arial"/>
                <w:sz w:val="20"/>
                <w:szCs w:val="20"/>
              </w:rPr>
              <w:t>C</w:t>
            </w:r>
            <w:r w:rsidR="00A025F7" w:rsidRPr="00365E4B">
              <w:rPr>
                <w:rFonts w:ascii="Arial" w:hAnsi="Arial" w:cs="Arial"/>
                <w:sz w:val="20"/>
                <w:szCs w:val="20"/>
              </w:rPr>
              <w:t xml:space="preserve">ollaborate </w:t>
            </w:r>
            <w:r w:rsidRPr="00365E4B">
              <w:rPr>
                <w:rFonts w:ascii="Arial" w:hAnsi="Arial" w:cs="Arial"/>
                <w:sz w:val="20"/>
                <w:szCs w:val="20"/>
              </w:rPr>
              <w:t>with other departments</w:t>
            </w:r>
            <w:r w:rsidR="00A025F7" w:rsidRPr="00365E4B">
              <w:rPr>
                <w:rFonts w:ascii="Arial" w:hAnsi="Arial" w:cs="Arial"/>
                <w:sz w:val="20"/>
                <w:szCs w:val="20"/>
              </w:rPr>
              <w:t xml:space="preserve"> to ensure unit maintenance and environmental safety</w:t>
            </w:r>
            <w:r w:rsidRPr="00365E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4BCE8F" w14:textId="08460AF6" w:rsidR="00965343" w:rsidRPr="00365E4B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598"/>
                <w:tab w:val="left" w:pos="8140"/>
              </w:tabs>
              <w:autoSpaceDE w:val="0"/>
              <w:autoSpaceDN w:val="0"/>
              <w:spacing w:before="14" w:line="247" w:lineRule="auto"/>
              <w:ind w:left="1597" w:right="684" w:hanging="36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>Develop and monitor systems to assure cost effectiveness by participating in the selection</w:t>
            </w:r>
            <w:r w:rsidR="00A025F7" w:rsidRPr="00365E4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65E4B">
              <w:rPr>
                <w:rFonts w:ascii="Arial" w:hAnsi="Arial" w:cs="Arial"/>
                <w:sz w:val="20"/>
                <w:szCs w:val="20"/>
              </w:rPr>
              <w:t xml:space="preserve"> utilization of materials and supplies, and monitoring charges.</w:t>
            </w:r>
            <w:r w:rsidRPr="00365E4B">
              <w:rPr>
                <w:rFonts w:ascii="Arial" w:hAnsi="Arial" w:cs="Arial"/>
                <w:sz w:val="20"/>
                <w:szCs w:val="20"/>
              </w:rPr>
              <w:tab/>
              <w:t>·</w:t>
            </w:r>
          </w:p>
          <w:p w14:paraId="4C4031B8" w14:textId="3595AF99" w:rsidR="00965343" w:rsidRPr="00365E4B" w:rsidRDefault="00965343" w:rsidP="00965343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1604"/>
                <w:tab w:val="left" w:pos="1605"/>
              </w:tabs>
              <w:autoSpaceDE w:val="0"/>
              <w:autoSpaceDN w:val="0"/>
              <w:spacing w:before="8"/>
              <w:ind w:left="1604" w:hanging="36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>Promote cost effective behavior in staff through observation</w:t>
            </w:r>
            <w:r w:rsidR="00A025F7" w:rsidRPr="00365E4B">
              <w:rPr>
                <w:rFonts w:ascii="Arial" w:hAnsi="Arial" w:cs="Arial"/>
                <w:sz w:val="20"/>
                <w:szCs w:val="20"/>
              </w:rPr>
              <w:t>,</w:t>
            </w:r>
            <w:r w:rsidR="00704457" w:rsidRPr="00365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E4B">
              <w:rPr>
                <w:rFonts w:ascii="Arial" w:hAnsi="Arial" w:cs="Arial"/>
                <w:sz w:val="20"/>
                <w:szCs w:val="20"/>
              </w:rPr>
              <w:t>education</w:t>
            </w:r>
            <w:r w:rsidR="00A025F7" w:rsidRPr="00365E4B">
              <w:rPr>
                <w:rFonts w:ascii="Arial" w:hAnsi="Arial" w:cs="Arial"/>
                <w:sz w:val="20"/>
                <w:szCs w:val="20"/>
              </w:rPr>
              <w:t>, and accountability</w:t>
            </w:r>
            <w:r w:rsidRPr="00365E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77F963" w14:textId="77777777" w:rsidR="00365E4B" w:rsidRDefault="00965343" w:rsidP="00365E4B">
            <w:pPr>
              <w:pStyle w:val="ListParagraph"/>
              <w:widowControl w:val="0"/>
              <w:numPr>
                <w:ilvl w:val="1"/>
                <w:numId w:val="26"/>
              </w:numPr>
              <w:autoSpaceDE w:val="0"/>
              <w:autoSpaceDN w:val="0"/>
              <w:spacing w:before="13" w:line="247" w:lineRule="auto"/>
              <w:ind w:left="1599" w:right="942" w:hanging="36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 xml:space="preserve">Identify and resolve complex or recurring operational problems and consult with the Nursing Director </w:t>
            </w:r>
            <w:r w:rsidR="00150443" w:rsidRPr="00365E4B">
              <w:rPr>
                <w:rFonts w:ascii="Arial" w:hAnsi="Arial" w:cs="Arial"/>
                <w:sz w:val="20"/>
                <w:szCs w:val="20"/>
              </w:rPr>
              <w:t xml:space="preserve">and/or Director </w:t>
            </w:r>
            <w:r w:rsidR="00704457" w:rsidRPr="00365E4B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150443" w:rsidRPr="00365E4B">
              <w:rPr>
                <w:rFonts w:ascii="Arial" w:hAnsi="Arial" w:cs="Arial"/>
                <w:sz w:val="20"/>
                <w:szCs w:val="20"/>
              </w:rPr>
              <w:t xml:space="preserve">Behavioral Health </w:t>
            </w:r>
            <w:r w:rsidR="00704457" w:rsidRPr="00365E4B">
              <w:rPr>
                <w:rFonts w:ascii="Arial" w:hAnsi="Arial" w:cs="Arial"/>
                <w:sz w:val="20"/>
                <w:szCs w:val="20"/>
              </w:rPr>
              <w:t xml:space="preserve">Services </w:t>
            </w:r>
            <w:r w:rsidRPr="00365E4B">
              <w:rPr>
                <w:rFonts w:ascii="Arial" w:hAnsi="Arial" w:cs="Arial"/>
                <w:sz w:val="20"/>
                <w:szCs w:val="20"/>
              </w:rPr>
              <w:t>when necessary.</w:t>
            </w:r>
          </w:p>
          <w:p w14:paraId="3E8BE9DE" w14:textId="6FAEBCEE" w:rsidR="00365E4B" w:rsidRDefault="00965343" w:rsidP="00365E4B">
            <w:pPr>
              <w:pStyle w:val="ListParagraph"/>
              <w:widowControl w:val="0"/>
              <w:numPr>
                <w:ilvl w:val="1"/>
                <w:numId w:val="26"/>
              </w:numPr>
              <w:autoSpaceDE w:val="0"/>
              <w:autoSpaceDN w:val="0"/>
              <w:spacing w:before="13" w:line="247" w:lineRule="auto"/>
              <w:ind w:left="1599" w:right="942" w:hanging="36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5E4B">
              <w:rPr>
                <w:rFonts w:ascii="Arial" w:hAnsi="Arial" w:cs="Arial"/>
                <w:sz w:val="20"/>
                <w:szCs w:val="20"/>
              </w:rPr>
              <w:t>Assure that data submitted for the patient workload system is accurate, timely, complete, and reliable</w:t>
            </w:r>
            <w:r w:rsidR="00207121" w:rsidRPr="00365E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92DD0A" w14:textId="77777777" w:rsidR="00365E4B" w:rsidRPr="00365E4B" w:rsidRDefault="00365E4B" w:rsidP="00365E4B">
            <w:pPr>
              <w:pStyle w:val="ListParagraph"/>
              <w:widowControl w:val="0"/>
              <w:autoSpaceDE w:val="0"/>
              <w:autoSpaceDN w:val="0"/>
              <w:spacing w:before="13" w:line="247" w:lineRule="auto"/>
              <w:ind w:left="1599" w:right="9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D7CF67B" w14:textId="19A7343E" w:rsidR="00965343" w:rsidRPr="006A64C6" w:rsidRDefault="00965343" w:rsidP="006A64C6">
            <w:pPr>
              <w:pStyle w:val="Heading1"/>
              <w:keepNext w:val="0"/>
              <w:widowControl w:val="0"/>
              <w:numPr>
                <w:ilvl w:val="0"/>
                <w:numId w:val="28"/>
              </w:numPr>
              <w:tabs>
                <w:tab w:val="left" w:pos="895"/>
              </w:tabs>
              <w:autoSpaceDE w:val="0"/>
              <w:autoSpaceDN w:val="0"/>
              <w:spacing w:before="240"/>
              <w:ind w:hanging="382"/>
              <w:jc w:val="left"/>
              <w:rPr>
                <w:b w:val="0"/>
                <w:bCs w:val="0"/>
                <w:sz w:val="20"/>
                <w:szCs w:val="20"/>
              </w:rPr>
            </w:pPr>
            <w:r w:rsidRPr="006A64C6">
              <w:rPr>
                <w:b w:val="0"/>
                <w:bCs w:val="0"/>
                <w:sz w:val="20"/>
                <w:szCs w:val="20"/>
              </w:rPr>
              <w:lastRenderedPageBreak/>
              <w:t>Clinical Practice</w:t>
            </w:r>
          </w:p>
          <w:p w14:paraId="1E08AEC4" w14:textId="20E3509A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91"/>
              </w:tabs>
              <w:autoSpaceDE w:val="0"/>
              <w:autoSpaceDN w:val="0"/>
              <w:spacing w:before="33"/>
              <w:ind w:left="1589" w:right="1284" w:hanging="35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Develop and provide a patient care system that encourages professional practice of staff and results in quality</w:t>
            </w:r>
            <w:r w:rsidR="00704457">
              <w:rPr>
                <w:rFonts w:ascii="Arial" w:hAnsi="Arial" w:cs="Arial"/>
                <w:sz w:val="20"/>
                <w:szCs w:val="20"/>
              </w:rPr>
              <w:t>,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 cost-effective care outcomes.</w:t>
            </w:r>
          </w:p>
          <w:p w14:paraId="4E256620" w14:textId="5AF66091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96"/>
                <w:tab w:val="left" w:pos="1597"/>
              </w:tabs>
              <w:autoSpaceDE w:val="0"/>
              <w:autoSpaceDN w:val="0"/>
              <w:spacing w:before="27"/>
              <w:ind w:left="1596" w:hanging="36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 xml:space="preserve">Assure that patient </w:t>
            </w:r>
            <w:r w:rsidR="00704457">
              <w:rPr>
                <w:rFonts w:ascii="Arial" w:hAnsi="Arial" w:cs="Arial"/>
                <w:sz w:val="20"/>
                <w:szCs w:val="20"/>
              </w:rPr>
              <w:t>and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 family </w:t>
            </w:r>
            <w:r w:rsidR="00150443">
              <w:rPr>
                <w:rFonts w:ascii="Arial" w:hAnsi="Arial" w:cs="Arial"/>
                <w:sz w:val="20"/>
                <w:szCs w:val="20"/>
              </w:rPr>
              <w:t>patient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 care is provided within </w:t>
            </w:r>
            <w:r w:rsidR="00704457">
              <w:rPr>
                <w:rFonts w:ascii="Arial" w:hAnsi="Arial" w:cs="Arial"/>
                <w:sz w:val="20"/>
                <w:szCs w:val="20"/>
              </w:rPr>
              <w:t>established UW Health</w:t>
            </w:r>
            <w:r w:rsidR="00704457" w:rsidRPr="006A6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4C6">
              <w:rPr>
                <w:rFonts w:ascii="Arial" w:hAnsi="Arial" w:cs="Arial"/>
                <w:sz w:val="20"/>
                <w:szCs w:val="20"/>
              </w:rPr>
              <w:t>standards.</w:t>
            </w:r>
          </w:p>
          <w:p w14:paraId="0BCBBA10" w14:textId="00A42243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91"/>
              </w:tabs>
              <w:autoSpaceDE w:val="0"/>
              <w:autoSpaceDN w:val="0"/>
              <w:spacing w:before="20" w:line="230" w:lineRule="auto"/>
              <w:ind w:left="1590" w:right="703" w:hanging="35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 xml:space="preserve">Demonstrate clinical knowledge by </w:t>
            </w:r>
            <w:r w:rsidR="00150443">
              <w:rPr>
                <w:rFonts w:ascii="Arial" w:hAnsi="Arial" w:cs="Arial"/>
                <w:sz w:val="20"/>
                <w:szCs w:val="20"/>
              </w:rPr>
              <w:t>providing consultation to staff, assisting with patient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 care</w:t>
            </w:r>
            <w:r w:rsidR="00150443">
              <w:rPr>
                <w:rFonts w:ascii="Arial" w:hAnsi="Arial" w:cs="Arial"/>
                <w:sz w:val="20"/>
                <w:szCs w:val="20"/>
              </w:rPr>
              <w:t xml:space="preserve"> as needed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445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6A64C6">
              <w:rPr>
                <w:rFonts w:ascii="Arial" w:hAnsi="Arial" w:cs="Arial"/>
                <w:sz w:val="20"/>
                <w:szCs w:val="20"/>
              </w:rPr>
              <w:t>acting as a clinical resource to staff and consultant to other departments</w:t>
            </w:r>
            <w:r w:rsidR="00207121">
              <w:rPr>
                <w:rFonts w:ascii="Arial" w:hAnsi="Arial" w:cs="Arial"/>
                <w:sz w:val="20"/>
                <w:szCs w:val="20"/>
              </w:rPr>
              <w:t xml:space="preserve"> throughout the organization</w:t>
            </w:r>
            <w:r w:rsidRPr="006A64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ADA286" w14:textId="77777777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97"/>
              </w:tabs>
              <w:autoSpaceDE w:val="0"/>
              <w:autoSpaceDN w:val="0"/>
              <w:spacing w:before="29"/>
              <w:ind w:left="1596" w:hanging="36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Analyze clinical practice and identify opportunities to increase effectiveness and efficiency.</w:t>
            </w:r>
          </w:p>
          <w:p w14:paraId="1D40B6B0" w14:textId="76BDECEC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88"/>
              </w:tabs>
              <w:autoSpaceDE w:val="0"/>
              <w:autoSpaceDN w:val="0"/>
              <w:spacing w:before="13" w:line="247" w:lineRule="auto"/>
              <w:ind w:left="1589" w:right="443" w:hanging="36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 xml:space="preserve">Identify clinical indicators to measure and evaluate quality care. Assure that appropriate quality monitoring occurs </w:t>
            </w:r>
            <w:r w:rsidR="00207121">
              <w:rPr>
                <w:rFonts w:ascii="Arial" w:hAnsi="Arial" w:cs="Arial"/>
                <w:sz w:val="20"/>
                <w:szCs w:val="20"/>
              </w:rPr>
              <w:t>o</w:t>
            </w:r>
            <w:r w:rsidRPr="006A64C6">
              <w:rPr>
                <w:rFonts w:ascii="Arial" w:hAnsi="Arial" w:cs="Arial"/>
                <w:sz w:val="20"/>
                <w:szCs w:val="20"/>
              </w:rPr>
              <w:t>n unit and that findings are used to improve practice and reduce potential for patient complications.</w:t>
            </w:r>
          </w:p>
          <w:p w14:paraId="56AD46C4" w14:textId="2F79CEC5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88"/>
              </w:tabs>
              <w:autoSpaceDE w:val="0"/>
              <w:autoSpaceDN w:val="0"/>
              <w:spacing w:before="13" w:line="247" w:lineRule="auto"/>
              <w:ind w:left="1589" w:right="443" w:hanging="36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 xml:space="preserve">Collaborate with physicians, </w:t>
            </w:r>
            <w:r w:rsidR="00150443">
              <w:rPr>
                <w:rFonts w:ascii="Arial" w:hAnsi="Arial" w:cs="Arial"/>
                <w:sz w:val="20"/>
                <w:szCs w:val="20"/>
              </w:rPr>
              <w:t>Behavioral Health providers</w:t>
            </w:r>
            <w:r w:rsidR="00704457">
              <w:rPr>
                <w:rFonts w:ascii="Arial" w:hAnsi="Arial" w:cs="Arial"/>
                <w:sz w:val="20"/>
                <w:szCs w:val="20"/>
              </w:rPr>
              <w:t>, Clinical Nurse Specialists (CNSs),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 and other health care </w:t>
            </w:r>
            <w:r w:rsidR="00704457">
              <w:rPr>
                <w:rFonts w:ascii="Arial" w:hAnsi="Arial" w:cs="Arial"/>
                <w:sz w:val="20"/>
                <w:szCs w:val="20"/>
              </w:rPr>
              <w:t>professionals</w:t>
            </w:r>
            <w:r w:rsidR="00704457" w:rsidRPr="006A6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4C6">
              <w:rPr>
                <w:rFonts w:ascii="Arial" w:hAnsi="Arial" w:cs="Arial"/>
                <w:sz w:val="20"/>
                <w:szCs w:val="20"/>
              </w:rPr>
              <w:t>to</w:t>
            </w:r>
            <w:r w:rsidR="00704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121">
              <w:rPr>
                <w:rFonts w:ascii="Arial" w:hAnsi="Arial" w:cs="Arial"/>
                <w:sz w:val="20"/>
                <w:szCs w:val="20"/>
              </w:rPr>
              <w:t>address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 patient and family needs.</w:t>
            </w:r>
          </w:p>
          <w:p w14:paraId="5080BC52" w14:textId="28CCEFA0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88"/>
              </w:tabs>
              <w:autoSpaceDE w:val="0"/>
              <w:autoSpaceDN w:val="0"/>
              <w:spacing w:before="13" w:line="247" w:lineRule="auto"/>
              <w:ind w:left="1589" w:right="443" w:hanging="36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Meet regularly with the unit</w:t>
            </w:r>
            <w:r w:rsidR="00365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C74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 w:rsidRPr="006A64C6">
              <w:rPr>
                <w:rFonts w:ascii="Arial" w:hAnsi="Arial" w:cs="Arial"/>
                <w:sz w:val="20"/>
                <w:szCs w:val="20"/>
              </w:rPr>
              <w:t>director and work collaboratively to effect programmatic changes and develop protocols.</w:t>
            </w:r>
          </w:p>
          <w:p w14:paraId="75C57DF0" w14:textId="77777777" w:rsidR="00965343" w:rsidRPr="006A64C6" w:rsidRDefault="00965343" w:rsidP="006A64C6">
            <w:pPr>
              <w:pStyle w:val="Heading1"/>
              <w:keepNext w:val="0"/>
              <w:widowControl w:val="0"/>
              <w:numPr>
                <w:ilvl w:val="0"/>
                <w:numId w:val="28"/>
              </w:numPr>
              <w:tabs>
                <w:tab w:val="left" w:pos="855"/>
              </w:tabs>
              <w:autoSpaceDE w:val="0"/>
              <w:autoSpaceDN w:val="0"/>
              <w:spacing w:before="240"/>
              <w:ind w:left="854"/>
              <w:jc w:val="left"/>
              <w:rPr>
                <w:b w:val="0"/>
                <w:bCs w:val="0"/>
                <w:sz w:val="20"/>
                <w:szCs w:val="20"/>
              </w:rPr>
            </w:pPr>
            <w:r w:rsidRPr="006A64C6">
              <w:rPr>
                <w:b w:val="0"/>
                <w:bCs w:val="0"/>
                <w:sz w:val="20"/>
                <w:szCs w:val="20"/>
              </w:rPr>
              <w:t>Education/Outreach</w:t>
            </w:r>
          </w:p>
          <w:p w14:paraId="347D4C76" w14:textId="77777777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81"/>
              </w:tabs>
              <w:autoSpaceDE w:val="0"/>
              <w:autoSpaceDN w:val="0"/>
              <w:spacing w:before="9" w:line="254" w:lineRule="auto"/>
              <w:ind w:left="1574" w:right="1275" w:hanging="36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Identify and establish clinical learning opportunities for students in v</w:t>
            </w:r>
            <w:r w:rsidR="006A64C6">
              <w:rPr>
                <w:rFonts w:ascii="Arial" w:hAnsi="Arial" w:cs="Arial"/>
                <w:sz w:val="20"/>
                <w:szCs w:val="20"/>
              </w:rPr>
              <w:t>arious health care disciplines i</w:t>
            </w:r>
            <w:r w:rsidRPr="006A64C6">
              <w:rPr>
                <w:rFonts w:ascii="Arial" w:hAnsi="Arial" w:cs="Arial"/>
                <w:sz w:val="20"/>
                <w:szCs w:val="20"/>
              </w:rPr>
              <w:t>n the unit. In conjunction with nursing faculty, monitor students' performance.</w:t>
            </w:r>
          </w:p>
          <w:p w14:paraId="45EB107A" w14:textId="77777777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66"/>
                <w:tab w:val="left" w:pos="1567"/>
              </w:tabs>
              <w:autoSpaceDE w:val="0"/>
              <w:autoSpaceDN w:val="0"/>
              <w:spacing w:line="189" w:lineRule="exact"/>
              <w:ind w:left="1566" w:hanging="36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Serve as adjunct faculty to the UW School of Nursing and other academic nursing and allied health programs.</w:t>
            </w:r>
          </w:p>
          <w:p w14:paraId="65E3E857" w14:textId="77777777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65"/>
                <w:tab w:val="left" w:pos="1566"/>
              </w:tabs>
              <w:autoSpaceDE w:val="0"/>
              <w:autoSpaceDN w:val="0"/>
              <w:spacing w:before="14"/>
              <w:ind w:left="1565" w:hanging="36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Implement and evaluate a systematic orientation program for new staff.</w:t>
            </w:r>
          </w:p>
          <w:p w14:paraId="73555181" w14:textId="7FD91186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75"/>
                <w:tab w:val="left" w:pos="1576"/>
              </w:tabs>
              <w:autoSpaceDE w:val="0"/>
              <w:autoSpaceDN w:val="0"/>
              <w:spacing w:before="13"/>
              <w:ind w:left="1575" w:hanging="3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 xml:space="preserve">Develop and </w:t>
            </w:r>
            <w:r w:rsidR="009C24FF">
              <w:rPr>
                <w:rFonts w:ascii="Arial" w:hAnsi="Arial" w:cs="Arial"/>
                <w:sz w:val="20"/>
                <w:szCs w:val="20"/>
              </w:rPr>
              <w:t>i</w:t>
            </w:r>
            <w:r w:rsidRPr="006A64C6">
              <w:rPr>
                <w:rFonts w:ascii="Arial" w:hAnsi="Arial" w:cs="Arial"/>
                <w:sz w:val="20"/>
                <w:szCs w:val="20"/>
              </w:rPr>
              <w:t>mplement an ongoing unit</w:t>
            </w:r>
            <w:r w:rsidR="001C3603">
              <w:rPr>
                <w:rFonts w:ascii="Arial" w:hAnsi="Arial" w:cs="Arial"/>
                <w:sz w:val="20"/>
                <w:szCs w:val="20"/>
              </w:rPr>
              <w:t>-</w:t>
            </w:r>
            <w:r w:rsidRPr="006A64C6">
              <w:rPr>
                <w:rFonts w:ascii="Arial" w:hAnsi="Arial" w:cs="Arial"/>
                <w:sz w:val="20"/>
                <w:szCs w:val="20"/>
              </w:rPr>
              <w:t>based continuing education plan for staff.</w:t>
            </w:r>
          </w:p>
          <w:p w14:paraId="2B24C464" w14:textId="73329642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68"/>
                <w:tab w:val="left" w:pos="1569"/>
              </w:tabs>
              <w:autoSpaceDE w:val="0"/>
              <w:autoSpaceDN w:val="0"/>
              <w:spacing w:before="14" w:line="256" w:lineRule="auto"/>
              <w:ind w:left="1558" w:right="567" w:hanging="36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Utilize the CNS</w:t>
            </w:r>
            <w:r w:rsidR="00345468">
              <w:rPr>
                <w:rFonts w:ascii="Arial" w:hAnsi="Arial" w:cs="Arial"/>
                <w:sz w:val="20"/>
                <w:szCs w:val="20"/>
              </w:rPr>
              <w:t>, Psychologist,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 and/or other consultants as appropriate to assist with program development, staff education, and clinical </w:t>
            </w:r>
            <w:r w:rsidR="001C3603">
              <w:rPr>
                <w:rFonts w:ascii="Arial" w:hAnsi="Arial" w:cs="Arial"/>
                <w:sz w:val="20"/>
                <w:szCs w:val="20"/>
              </w:rPr>
              <w:t>i</w:t>
            </w:r>
            <w:r w:rsidRPr="006A64C6">
              <w:rPr>
                <w:rFonts w:ascii="Arial" w:hAnsi="Arial" w:cs="Arial"/>
                <w:sz w:val="20"/>
                <w:szCs w:val="20"/>
              </w:rPr>
              <w:t>ssues.</w:t>
            </w:r>
          </w:p>
          <w:p w14:paraId="3C8EF3FD" w14:textId="76BB66D2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66"/>
                <w:tab w:val="left" w:pos="1567"/>
              </w:tabs>
              <w:autoSpaceDE w:val="0"/>
              <w:autoSpaceDN w:val="0"/>
              <w:spacing w:line="256" w:lineRule="auto"/>
              <w:ind w:left="1569" w:right="836" w:hanging="3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1C3603">
              <w:rPr>
                <w:rFonts w:ascii="Arial" w:hAnsi="Arial" w:cs="Arial"/>
                <w:sz w:val="20"/>
                <w:szCs w:val="20"/>
              </w:rPr>
              <w:t>UW Health’s</w:t>
            </w:r>
            <w:r w:rsidR="001C3603" w:rsidRPr="006A6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4C6">
              <w:rPr>
                <w:rFonts w:ascii="Arial" w:hAnsi="Arial" w:cs="Arial"/>
                <w:sz w:val="20"/>
                <w:szCs w:val="20"/>
              </w:rPr>
              <w:t>outreach mission through consultation and/or participation in health promotion, health education</w:t>
            </w:r>
            <w:r w:rsidR="00207121">
              <w:rPr>
                <w:rFonts w:ascii="Arial" w:hAnsi="Arial" w:cs="Arial"/>
                <w:sz w:val="20"/>
                <w:szCs w:val="20"/>
              </w:rPr>
              <w:t>,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 and specialty requests from community agencies.</w:t>
            </w:r>
          </w:p>
          <w:p w14:paraId="53330B93" w14:textId="77777777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68"/>
                <w:tab w:val="left" w:pos="1569"/>
              </w:tabs>
              <w:autoSpaceDE w:val="0"/>
              <w:autoSpaceDN w:val="0"/>
              <w:spacing w:line="252" w:lineRule="auto"/>
              <w:ind w:left="1561" w:right="678" w:hanging="3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Develop, implement, and evaluate comprehensive patient education programs that assure quality and appropriateness of care across settings (i.e. inpatient, ambulatory) for the patient population. Facilitate the utilization of the Learn</w:t>
            </w:r>
            <w:r w:rsidR="006A64C6" w:rsidRPr="006A64C6">
              <w:rPr>
                <w:rFonts w:ascii="Arial" w:hAnsi="Arial" w:cs="Arial"/>
                <w:sz w:val="20"/>
                <w:szCs w:val="20"/>
              </w:rPr>
              <w:t>i</w:t>
            </w:r>
            <w:r w:rsidRPr="006A64C6">
              <w:rPr>
                <w:rFonts w:ascii="Arial" w:hAnsi="Arial" w:cs="Arial"/>
                <w:sz w:val="20"/>
                <w:szCs w:val="20"/>
              </w:rPr>
              <w:t>ng Center in program implementation as appropriate.</w:t>
            </w:r>
          </w:p>
          <w:p w14:paraId="684FD7FF" w14:textId="77777777" w:rsidR="00965343" w:rsidRPr="006A64C6" w:rsidRDefault="00965343" w:rsidP="00965343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59"/>
                <w:tab w:val="left" w:pos="1560"/>
              </w:tabs>
              <w:autoSpaceDE w:val="0"/>
              <w:autoSpaceDN w:val="0"/>
              <w:spacing w:before="3"/>
              <w:ind w:left="1559" w:hanging="3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Suggest curriculum revisions that reflect changes in current nursing practice</w:t>
            </w:r>
            <w:r w:rsidR="006A64C6" w:rsidRPr="006A64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1E4A6B" w14:textId="77777777" w:rsidR="006A64C6" w:rsidRPr="006A64C6" w:rsidRDefault="006A64C6" w:rsidP="006A64C6">
            <w:pPr>
              <w:pStyle w:val="Heading1"/>
              <w:keepNext w:val="0"/>
              <w:widowControl w:val="0"/>
              <w:numPr>
                <w:ilvl w:val="0"/>
                <w:numId w:val="28"/>
              </w:numPr>
              <w:tabs>
                <w:tab w:val="left" w:pos="833"/>
              </w:tabs>
              <w:autoSpaceDE w:val="0"/>
              <w:autoSpaceDN w:val="0"/>
              <w:spacing w:before="240"/>
              <w:ind w:left="832" w:hanging="375"/>
              <w:jc w:val="left"/>
              <w:rPr>
                <w:b w:val="0"/>
                <w:bCs w:val="0"/>
                <w:sz w:val="20"/>
                <w:szCs w:val="20"/>
              </w:rPr>
            </w:pPr>
            <w:r w:rsidRPr="006A64C6">
              <w:rPr>
                <w:b w:val="0"/>
                <w:bCs w:val="0"/>
                <w:sz w:val="20"/>
                <w:szCs w:val="20"/>
              </w:rPr>
              <w:t>Research</w:t>
            </w:r>
          </w:p>
          <w:p w14:paraId="173C9682" w14:textId="161C348A" w:rsidR="006A64C6" w:rsidRPr="009C24FF" w:rsidRDefault="006A64C6" w:rsidP="009C24FF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60"/>
                <w:tab w:val="left" w:pos="1561"/>
              </w:tabs>
              <w:autoSpaceDE w:val="0"/>
              <w:autoSpaceDN w:val="0"/>
              <w:spacing w:before="19"/>
              <w:ind w:left="1546" w:hanging="35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Evaluate current research in nursing (I.e. theory, models of care, staff plans) for applicability within units or programs of</w:t>
            </w:r>
            <w:r w:rsidR="00207121">
              <w:rPr>
                <w:rFonts w:ascii="Arial" w:hAnsi="Arial" w:cs="Arial"/>
                <w:sz w:val="20"/>
                <w:szCs w:val="20"/>
              </w:rPr>
              <w:t xml:space="preserve"> care.</w:t>
            </w:r>
          </w:p>
          <w:p w14:paraId="0A66C8BB" w14:textId="77777777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60"/>
                <w:tab w:val="left" w:pos="1561"/>
              </w:tabs>
              <w:autoSpaceDE w:val="0"/>
              <w:autoSpaceDN w:val="0"/>
              <w:spacing w:before="11"/>
              <w:ind w:left="1560" w:hanging="37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Apply results of quality assurance studies to identify and design clinical research activities.</w:t>
            </w:r>
          </w:p>
          <w:p w14:paraId="242F56B2" w14:textId="0E648871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60"/>
                <w:tab w:val="left" w:pos="1561"/>
              </w:tabs>
              <w:autoSpaceDE w:val="0"/>
              <w:autoSpaceDN w:val="0"/>
              <w:spacing w:before="6"/>
              <w:ind w:left="1560" w:hanging="36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Utilize consultation from appropriate resources to develop clinical</w:t>
            </w:r>
            <w:r w:rsidR="00B862C7">
              <w:rPr>
                <w:rFonts w:ascii="Arial" w:hAnsi="Arial" w:cs="Arial"/>
                <w:sz w:val="20"/>
                <w:szCs w:val="20"/>
              </w:rPr>
              <w:t>-</w:t>
            </w:r>
            <w:r w:rsidRPr="006A64C6">
              <w:rPr>
                <w:rFonts w:ascii="Arial" w:hAnsi="Arial" w:cs="Arial"/>
                <w:sz w:val="20"/>
                <w:szCs w:val="20"/>
              </w:rPr>
              <w:t>based investigation of defined issues and/or problems</w:t>
            </w:r>
            <w:r w:rsidR="00207121">
              <w:rPr>
                <w:rFonts w:ascii="Arial" w:hAnsi="Arial" w:cs="Arial"/>
                <w:sz w:val="20"/>
                <w:szCs w:val="20"/>
              </w:rPr>
              <w:t xml:space="preserve"> in psychiatric nursing practice</w:t>
            </w:r>
            <w:r w:rsidR="00B862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F466F3" w14:textId="6520DE0A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52"/>
                <w:tab w:val="left" w:pos="1553"/>
              </w:tabs>
              <w:autoSpaceDE w:val="0"/>
              <w:autoSpaceDN w:val="0"/>
              <w:spacing w:before="11" w:line="247" w:lineRule="auto"/>
              <w:ind w:left="1546" w:right="105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 xml:space="preserve">Support planning and participate in clinical research </w:t>
            </w:r>
            <w:r w:rsidR="00207121">
              <w:rPr>
                <w:rFonts w:ascii="Arial" w:hAnsi="Arial" w:cs="Arial"/>
                <w:sz w:val="20"/>
                <w:szCs w:val="20"/>
              </w:rPr>
              <w:t>o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n the unit as approved by the Department of Nursing, </w:t>
            </w:r>
            <w:r w:rsidR="009C24FF">
              <w:rPr>
                <w:rFonts w:ascii="Arial" w:hAnsi="Arial" w:cs="Arial"/>
                <w:sz w:val="20"/>
                <w:szCs w:val="20"/>
              </w:rPr>
              <w:t>UW Hospitals and Clinics (UWHC),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 and/or the University of Wisconsin.</w:t>
            </w:r>
          </w:p>
          <w:p w14:paraId="6D1E5DA7" w14:textId="77777777" w:rsidR="006A64C6" w:rsidRPr="006A64C6" w:rsidRDefault="006A64C6" w:rsidP="006A64C6">
            <w:pPr>
              <w:pStyle w:val="Heading1"/>
              <w:keepNext w:val="0"/>
              <w:widowControl w:val="0"/>
              <w:numPr>
                <w:ilvl w:val="0"/>
                <w:numId w:val="28"/>
              </w:numPr>
              <w:tabs>
                <w:tab w:val="left" w:pos="818"/>
              </w:tabs>
              <w:autoSpaceDE w:val="0"/>
              <w:autoSpaceDN w:val="0"/>
              <w:spacing w:before="240" w:line="206" w:lineRule="exact"/>
              <w:ind w:left="817" w:hanging="360"/>
              <w:jc w:val="left"/>
              <w:rPr>
                <w:b w:val="0"/>
                <w:bCs w:val="0"/>
                <w:sz w:val="20"/>
                <w:szCs w:val="20"/>
              </w:rPr>
            </w:pPr>
            <w:r w:rsidRPr="006A64C6">
              <w:rPr>
                <w:b w:val="0"/>
                <w:bCs w:val="0"/>
                <w:sz w:val="20"/>
                <w:szCs w:val="20"/>
              </w:rPr>
              <w:t>Leadership</w:t>
            </w:r>
          </w:p>
          <w:p w14:paraId="40FBC6A8" w14:textId="77777777" w:rsidR="006A64C6" w:rsidRPr="006A64C6" w:rsidRDefault="006A64C6" w:rsidP="006A64C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78"/>
              </w:tabs>
              <w:autoSpaceDE w:val="0"/>
              <w:autoSpaceDN w:val="0"/>
              <w:spacing w:line="219" w:lineRule="exact"/>
              <w:ind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Direct resource management/cost containment activities in relation to educational and clinical activities.</w:t>
            </w:r>
          </w:p>
          <w:p w14:paraId="1600DF98" w14:textId="41D31E28" w:rsidR="006A64C6" w:rsidRPr="006A64C6" w:rsidRDefault="00817A6A" w:rsidP="006A64C6">
            <w:pPr>
              <w:pStyle w:val="ListParagraph"/>
              <w:widowControl w:val="0"/>
              <w:numPr>
                <w:ilvl w:val="1"/>
                <w:numId w:val="29"/>
              </w:numPr>
              <w:tabs>
                <w:tab w:val="left" w:pos="1561"/>
              </w:tabs>
              <w:autoSpaceDE w:val="0"/>
              <w:autoSpaceDN w:val="0"/>
              <w:spacing w:line="209" w:lineRule="exact"/>
              <w:ind w:left="1560" w:hanging="3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</w:t>
            </w:r>
            <w:r w:rsidR="006A64C6" w:rsidRPr="006A64C6">
              <w:rPr>
                <w:rFonts w:ascii="Arial" w:hAnsi="Arial" w:cs="Arial"/>
                <w:sz w:val="20"/>
                <w:szCs w:val="20"/>
              </w:rPr>
              <w:t xml:space="preserve">ccountable </w:t>
            </w:r>
            <w:r w:rsidR="00207121">
              <w:rPr>
                <w:rFonts w:ascii="Arial" w:hAnsi="Arial" w:cs="Arial"/>
                <w:sz w:val="20"/>
                <w:szCs w:val="20"/>
              </w:rPr>
              <w:t>f</w:t>
            </w:r>
            <w:r w:rsidR="006A64C6" w:rsidRPr="006A64C6">
              <w:rPr>
                <w:rFonts w:ascii="Arial" w:hAnsi="Arial" w:cs="Arial"/>
                <w:sz w:val="20"/>
                <w:szCs w:val="20"/>
              </w:rPr>
              <w:t>or budget/resource management for respective area of responsibility.</w:t>
            </w:r>
          </w:p>
          <w:p w14:paraId="3A8E856A" w14:textId="5B38CCD5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9"/>
              </w:numPr>
              <w:tabs>
                <w:tab w:val="left" w:pos="1546"/>
                <w:tab w:val="left" w:pos="1547"/>
              </w:tabs>
              <w:autoSpaceDE w:val="0"/>
              <w:autoSpaceDN w:val="0"/>
              <w:spacing w:before="10"/>
              <w:ind w:left="1546" w:hanging="3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Promote cost</w:t>
            </w:r>
            <w:r w:rsidR="00817A6A">
              <w:rPr>
                <w:rFonts w:ascii="Arial" w:hAnsi="Arial" w:cs="Arial"/>
                <w:sz w:val="20"/>
                <w:szCs w:val="20"/>
              </w:rPr>
              <w:t>-</w:t>
            </w:r>
            <w:r w:rsidRPr="006A64C6">
              <w:rPr>
                <w:rFonts w:ascii="Arial" w:hAnsi="Arial" w:cs="Arial"/>
                <w:sz w:val="20"/>
                <w:szCs w:val="20"/>
              </w:rPr>
              <w:t>effective behavior in staff through in</w:t>
            </w:r>
            <w:r w:rsidR="00817A6A">
              <w:rPr>
                <w:rFonts w:ascii="Arial" w:hAnsi="Arial" w:cs="Arial"/>
                <w:sz w:val="20"/>
                <w:szCs w:val="20"/>
              </w:rPr>
              <w:t>-</w:t>
            </w:r>
            <w:r w:rsidRPr="006A64C6">
              <w:rPr>
                <w:rFonts w:ascii="Arial" w:hAnsi="Arial" w:cs="Arial"/>
                <w:sz w:val="20"/>
                <w:szCs w:val="20"/>
              </w:rPr>
              <w:t>service and education.</w:t>
            </w:r>
          </w:p>
          <w:p w14:paraId="08A0FA05" w14:textId="77777777" w:rsidR="006A64C6" w:rsidRPr="006A64C6" w:rsidRDefault="006A64C6" w:rsidP="006A64C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78"/>
              </w:tabs>
              <w:autoSpaceDE w:val="0"/>
              <w:autoSpaceDN w:val="0"/>
              <w:spacing w:before="13"/>
              <w:ind w:hanging="32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Participate in implementing management decisions that affect nursing practice in the clinical area.</w:t>
            </w:r>
          </w:p>
          <w:p w14:paraId="22A4425F" w14:textId="77777777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9"/>
              </w:numPr>
              <w:tabs>
                <w:tab w:val="left" w:pos="1546"/>
                <w:tab w:val="left" w:pos="1547"/>
              </w:tabs>
              <w:autoSpaceDE w:val="0"/>
              <w:autoSpaceDN w:val="0"/>
              <w:spacing w:before="14"/>
              <w:ind w:hanging="36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Plan educational programming for new or changing programs of care.</w:t>
            </w:r>
          </w:p>
          <w:p w14:paraId="129304F7" w14:textId="77777777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9"/>
              </w:numPr>
              <w:tabs>
                <w:tab w:val="left" w:pos="1551"/>
                <w:tab w:val="left" w:pos="1552"/>
              </w:tabs>
              <w:autoSpaceDE w:val="0"/>
              <w:autoSpaceDN w:val="0"/>
              <w:spacing w:before="6"/>
              <w:ind w:left="1551" w:hanging="37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Identify and obtain resources needed for programs.</w:t>
            </w:r>
          </w:p>
          <w:p w14:paraId="2D323207" w14:textId="77777777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9"/>
              </w:numPr>
              <w:tabs>
                <w:tab w:val="left" w:pos="1546"/>
                <w:tab w:val="left" w:pos="1547"/>
              </w:tabs>
              <w:autoSpaceDE w:val="0"/>
              <w:autoSpaceDN w:val="0"/>
              <w:spacing w:before="13"/>
              <w:ind w:left="1546" w:hanging="3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Develop and evaluate written policies and procedures pertinent to the program.</w:t>
            </w:r>
          </w:p>
          <w:p w14:paraId="79B5F627" w14:textId="313A6F15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9"/>
              </w:numPr>
              <w:tabs>
                <w:tab w:val="left" w:pos="1537"/>
              </w:tabs>
              <w:autoSpaceDE w:val="0"/>
              <w:autoSpaceDN w:val="0"/>
              <w:spacing w:before="14" w:line="256" w:lineRule="auto"/>
              <w:ind w:right="839" w:hanging="3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 xml:space="preserve">Identify barriers and facilitators that affect staff's ability to fulfill their </w:t>
            </w:r>
            <w:r w:rsidR="00207121">
              <w:rPr>
                <w:rFonts w:ascii="Arial" w:hAnsi="Arial" w:cs="Arial"/>
                <w:sz w:val="20"/>
                <w:szCs w:val="20"/>
              </w:rPr>
              <w:t>j</w:t>
            </w:r>
            <w:r w:rsidRPr="006A64C6">
              <w:rPr>
                <w:rFonts w:ascii="Arial" w:hAnsi="Arial" w:cs="Arial"/>
                <w:sz w:val="20"/>
                <w:szCs w:val="20"/>
              </w:rPr>
              <w:t>ob responsibilities and incorporate knowledge of these into program planning and educational experiences.</w:t>
            </w:r>
          </w:p>
          <w:p w14:paraId="54B13E89" w14:textId="2D16DB3A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9"/>
              </w:numPr>
              <w:tabs>
                <w:tab w:val="left" w:pos="1545"/>
                <w:tab w:val="left" w:pos="1546"/>
              </w:tabs>
              <w:autoSpaceDE w:val="0"/>
              <w:autoSpaceDN w:val="0"/>
              <w:spacing w:line="188" w:lineRule="exact"/>
              <w:ind w:left="1545" w:hanging="37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 xml:space="preserve">Accept </w:t>
            </w:r>
            <w:r w:rsidR="00A84360">
              <w:rPr>
                <w:rFonts w:ascii="Arial" w:hAnsi="Arial" w:cs="Arial"/>
                <w:sz w:val="20"/>
                <w:szCs w:val="20"/>
              </w:rPr>
              <w:t>c</w:t>
            </w:r>
            <w:r w:rsidRPr="006A64C6">
              <w:rPr>
                <w:rFonts w:ascii="Arial" w:hAnsi="Arial" w:cs="Arial"/>
                <w:sz w:val="20"/>
                <w:szCs w:val="20"/>
              </w:rPr>
              <w:t>ommittee appointments and actively participate to effect change in patient care and the system</w:t>
            </w:r>
            <w:r w:rsidR="00817A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269E65" w14:textId="77777777" w:rsidR="00EB2655" w:rsidRDefault="006A64C6" w:rsidP="00EB2655">
            <w:pPr>
              <w:pStyle w:val="ListParagraph"/>
              <w:widowControl w:val="0"/>
              <w:numPr>
                <w:ilvl w:val="1"/>
                <w:numId w:val="29"/>
              </w:numPr>
              <w:tabs>
                <w:tab w:val="left" w:pos="1559"/>
                <w:tab w:val="left" w:pos="1560"/>
              </w:tabs>
              <w:autoSpaceDE w:val="0"/>
              <w:autoSpaceDN w:val="0"/>
              <w:spacing w:before="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Actively participate in multidisciplinary Patient Care Team of choice, providing leadership as indicated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F8768D" w14:textId="4BED40B3" w:rsidR="0086737D" w:rsidRDefault="0086737D" w:rsidP="00EB2655">
            <w:pPr>
              <w:pStyle w:val="ListParagraph"/>
              <w:widowControl w:val="0"/>
              <w:numPr>
                <w:ilvl w:val="1"/>
                <w:numId w:val="29"/>
              </w:numPr>
              <w:tabs>
                <w:tab w:val="left" w:pos="1559"/>
                <w:tab w:val="left" w:pos="1560"/>
              </w:tabs>
              <w:autoSpaceDE w:val="0"/>
              <w:autoSpaceDN w:val="0"/>
              <w:spacing w:before="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B2655">
              <w:rPr>
                <w:rFonts w:ascii="Arial" w:hAnsi="Arial" w:cs="Arial"/>
                <w:sz w:val="20"/>
                <w:szCs w:val="20"/>
              </w:rPr>
              <w:t>Serve as a consultant on managing behavioral events</w:t>
            </w:r>
            <w:r w:rsidR="00817A6A" w:rsidRPr="00EB26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D7E273" w14:textId="77777777" w:rsidR="00EB2655" w:rsidRPr="00EB2655" w:rsidRDefault="00EB2655" w:rsidP="00EB2655">
            <w:pPr>
              <w:pStyle w:val="ListParagraph"/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before="3"/>
              <w:ind w:left="15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7BD9E7A" w14:textId="77777777" w:rsidR="006A64C6" w:rsidRPr="006A64C6" w:rsidRDefault="006A64C6" w:rsidP="006A64C6">
            <w:pPr>
              <w:pStyle w:val="Heading1"/>
              <w:keepNext w:val="0"/>
              <w:widowControl w:val="0"/>
              <w:numPr>
                <w:ilvl w:val="0"/>
                <w:numId w:val="28"/>
              </w:numPr>
              <w:tabs>
                <w:tab w:val="left" w:pos="797"/>
              </w:tabs>
              <w:autoSpaceDE w:val="0"/>
              <w:autoSpaceDN w:val="0"/>
              <w:spacing w:before="1"/>
              <w:ind w:left="796" w:hanging="342"/>
              <w:jc w:val="left"/>
              <w:rPr>
                <w:b w:val="0"/>
                <w:bCs w:val="0"/>
                <w:sz w:val="20"/>
                <w:szCs w:val="20"/>
              </w:rPr>
            </w:pPr>
            <w:r w:rsidRPr="006A64C6">
              <w:rPr>
                <w:b w:val="0"/>
                <w:bCs w:val="0"/>
                <w:sz w:val="20"/>
                <w:szCs w:val="20"/>
              </w:rPr>
              <w:lastRenderedPageBreak/>
              <w:t>Planning</w:t>
            </w:r>
          </w:p>
          <w:p w14:paraId="50758BC1" w14:textId="1ABC458C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39"/>
                <w:tab w:val="left" w:pos="1540"/>
              </w:tabs>
              <w:autoSpaceDE w:val="0"/>
              <w:autoSpaceDN w:val="0"/>
              <w:spacing w:before="25"/>
              <w:ind w:left="1531" w:hanging="35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Develop measurable, reasonable</w:t>
            </w:r>
            <w:r w:rsidR="00207121">
              <w:rPr>
                <w:rFonts w:ascii="Arial" w:hAnsi="Arial" w:cs="Arial"/>
                <w:sz w:val="20"/>
                <w:szCs w:val="20"/>
              </w:rPr>
              <w:t>,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 and market goals that reflect those of the Hospital and Nursing Department</w:t>
            </w:r>
            <w:r w:rsidR="00817A6A">
              <w:rPr>
                <w:rFonts w:ascii="Arial" w:hAnsi="Arial" w:cs="Arial"/>
                <w:sz w:val="20"/>
                <w:szCs w:val="20"/>
              </w:rPr>
              <w:t>s</w:t>
            </w:r>
            <w:r w:rsidRPr="006A64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7F585C" w14:textId="77777777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36"/>
                <w:tab w:val="left" w:pos="1537"/>
              </w:tabs>
              <w:autoSpaceDE w:val="0"/>
              <w:autoSpaceDN w:val="0"/>
              <w:spacing w:before="14"/>
              <w:ind w:left="153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Identify progress toward goals on an ongoing basis, with measurable outcomes by year-end.</w:t>
            </w:r>
          </w:p>
          <w:p w14:paraId="586D94D1" w14:textId="38F31E7E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45"/>
                <w:tab w:val="left" w:pos="1546"/>
              </w:tabs>
              <w:autoSpaceDE w:val="0"/>
              <w:autoSpaceDN w:val="0"/>
              <w:spacing w:before="13" w:line="247" w:lineRule="auto"/>
              <w:ind w:left="1531" w:right="895" w:hanging="36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Assure planning for unit-based changes that involve the necessary individuals and are thorough, time</w:t>
            </w:r>
            <w:r w:rsidR="00817A6A">
              <w:rPr>
                <w:rFonts w:ascii="Arial" w:hAnsi="Arial" w:cs="Arial"/>
                <w:sz w:val="20"/>
                <w:szCs w:val="20"/>
              </w:rPr>
              <w:t>-bound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 and well</w:t>
            </w:r>
            <w:r w:rsidR="00817A6A">
              <w:rPr>
                <w:rFonts w:ascii="Arial" w:hAnsi="Arial" w:cs="Arial"/>
                <w:sz w:val="20"/>
                <w:szCs w:val="20"/>
              </w:rPr>
              <w:t>-</w:t>
            </w:r>
            <w:r w:rsidRPr="006A64C6">
              <w:rPr>
                <w:rFonts w:ascii="Arial" w:hAnsi="Arial" w:cs="Arial"/>
                <w:sz w:val="20"/>
                <w:szCs w:val="20"/>
              </w:rPr>
              <w:t>communicated</w:t>
            </w:r>
            <w:r w:rsidR="00817A6A">
              <w:rPr>
                <w:rFonts w:ascii="Arial" w:hAnsi="Arial" w:cs="Arial"/>
                <w:sz w:val="20"/>
                <w:szCs w:val="20"/>
              </w:rPr>
              <w:t>.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A6A">
              <w:rPr>
                <w:rFonts w:ascii="Arial" w:hAnsi="Arial" w:cs="Arial"/>
                <w:sz w:val="20"/>
                <w:szCs w:val="20"/>
              </w:rPr>
              <w:t>D</w:t>
            </w:r>
            <w:r w:rsidRPr="006A64C6">
              <w:rPr>
                <w:rFonts w:ascii="Arial" w:hAnsi="Arial" w:cs="Arial"/>
                <w:sz w:val="20"/>
                <w:szCs w:val="20"/>
              </w:rPr>
              <w:t>evelop a written plan for major or interdepartmental changes</w:t>
            </w:r>
            <w:r w:rsidR="00817A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F2F621" w14:textId="77777777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33"/>
              </w:tabs>
              <w:autoSpaceDE w:val="0"/>
              <w:autoSpaceDN w:val="0"/>
              <w:spacing w:before="8"/>
              <w:ind w:left="15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Participate In the development and revision of policies and procedures.</w:t>
            </w:r>
          </w:p>
          <w:p w14:paraId="49D958E2" w14:textId="77777777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32"/>
                <w:tab w:val="left" w:pos="1533"/>
              </w:tabs>
              <w:autoSpaceDE w:val="0"/>
              <w:autoSpaceDN w:val="0"/>
              <w:spacing w:before="7"/>
              <w:ind w:left="1532" w:hanging="36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Participate in strategic planning for the Nursing Department</w:t>
            </w:r>
            <w:r w:rsidR="00345468">
              <w:rPr>
                <w:rFonts w:ascii="Arial" w:hAnsi="Arial" w:cs="Arial"/>
                <w:sz w:val="20"/>
                <w:szCs w:val="20"/>
              </w:rPr>
              <w:t xml:space="preserve"> and Behavioral Health Services</w:t>
            </w:r>
            <w:r w:rsidRPr="006A64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33AA8C" w14:textId="77777777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31"/>
              </w:tabs>
              <w:autoSpaceDE w:val="0"/>
              <w:autoSpaceDN w:val="0"/>
              <w:spacing w:before="13"/>
              <w:ind w:left="1530" w:hanging="35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Serve on clinical department, central nursing and medical staff committees.</w:t>
            </w:r>
          </w:p>
          <w:p w14:paraId="03228B8A" w14:textId="55A87A5B" w:rsidR="006A64C6" w:rsidRPr="006A64C6" w:rsidRDefault="00345468" w:rsidP="006A64C6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32"/>
                <w:tab w:val="left" w:pos="1533"/>
              </w:tabs>
              <w:autoSpaceDE w:val="0"/>
              <w:autoSpaceDN w:val="0"/>
              <w:spacing w:before="14" w:line="247" w:lineRule="auto"/>
              <w:ind w:left="1527" w:right="962" w:hanging="36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strategic planning to ensure</w:t>
            </w:r>
            <w:r w:rsidR="00817A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4C6" w:rsidRPr="006A64C6">
              <w:rPr>
                <w:rFonts w:ascii="Arial" w:hAnsi="Arial" w:cs="Arial"/>
                <w:sz w:val="20"/>
                <w:szCs w:val="20"/>
              </w:rPr>
              <w:t xml:space="preserve">current and future direction is based on ongoing program evaluation </w:t>
            </w:r>
            <w:r>
              <w:rPr>
                <w:rFonts w:ascii="Arial" w:hAnsi="Arial" w:cs="Arial"/>
                <w:sz w:val="20"/>
                <w:szCs w:val="20"/>
              </w:rPr>
              <w:t>and organizational priorities.</w:t>
            </w:r>
          </w:p>
          <w:p w14:paraId="5F4FD5F8" w14:textId="77777777" w:rsidR="006A64C6" w:rsidRPr="006A64C6" w:rsidRDefault="006A64C6" w:rsidP="006A64C6">
            <w:pPr>
              <w:pStyle w:val="BodyText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14D064B7" w14:textId="77777777" w:rsidR="006A64C6" w:rsidRPr="006A64C6" w:rsidRDefault="006A64C6" w:rsidP="006A64C6">
            <w:pPr>
              <w:pStyle w:val="Heading1"/>
              <w:keepNext w:val="0"/>
              <w:widowControl w:val="0"/>
              <w:numPr>
                <w:ilvl w:val="0"/>
                <w:numId w:val="28"/>
              </w:numPr>
              <w:tabs>
                <w:tab w:val="left" w:pos="782"/>
              </w:tabs>
              <w:autoSpaceDE w:val="0"/>
              <w:autoSpaceDN w:val="0"/>
              <w:ind w:left="781" w:hanging="339"/>
              <w:jc w:val="left"/>
              <w:rPr>
                <w:b w:val="0"/>
                <w:bCs w:val="0"/>
                <w:sz w:val="20"/>
                <w:szCs w:val="20"/>
              </w:rPr>
            </w:pPr>
            <w:r w:rsidRPr="006A64C6">
              <w:rPr>
                <w:b w:val="0"/>
                <w:bCs w:val="0"/>
                <w:sz w:val="20"/>
                <w:szCs w:val="20"/>
              </w:rPr>
              <w:t>Professional Development/Effectiveness</w:t>
            </w:r>
          </w:p>
          <w:p w14:paraId="19B46DE4" w14:textId="0EE5D8D2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30"/>
              </w:tabs>
              <w:autoSpaceDE w:val="0"/>
              <w:autoSpaceDN w:val="0"/>
              <w:spacing w:before="9" w:line="244" w:lineRule="auto"/>
              <w:ind w:right="922" w:hanging="35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Identify professional strengths and areas tor growth</w:t>
            </w:r>
            <w:r w:rsidR="00817A6A">
              <w:rPr>
                <w:rFonts w:ascii="Arial" w:hAnsi="Arial" w:cs="Arial"/>
                <w:sz w:val="20"/>
                <w:szCs w:val="20"/>
              </w:rPr>
              <w:t>.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A6A">
              <w:rPr>
                <w:rFonts w:ascii="Arial" w:hAnsi="Arial" w:cs="Arial"/>
                <w:sz w:val="20"/>
                <w:szCs w:val="20"/>
              </w:rPr>
              <w:t>D</w:t>
            </w:r>
            <w:r w:rsidRPr="006A64C6">
              <w:rPr>
                <w:rFonts w:ascii="Arial" w:hAnsi="Arial" w:cs="Arial"/>
                <w:sz w:val="20"/>
                <w:szCs w:val="20"/>
              </w:rPr>
              <w:t>emonstrate professional development through formal and informal learning experiences.</w:t>
            </w:r>
          </w:p>
          <w:p w14:paraId="39E87A27" w14:textId="77777777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26"/>
              </w:tabs>
              <w:autoSpaceDE w:val="0"/>
              <w:autoSpaceDN w:val="0"/>
              <w:spacing w:before="17" w:line="247" w:lineRule="auto"/>
              <w:ind w:left="1527" w:right="974" w:hanging="36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Maintain knowledge of current trends and practices in nursing and health care through resources such as literature review and professional networking.</w:t>
            </w:r>
          </w:p>
          <w:p w14:paraId="26A2F818" w14:textId="5CFD4F4E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25"/>
                <w:tab w:val="left" w:pos="1526"/>
              </w:tabs>
              <w:autoSpaceDE w:val="0"/>
              <w:autoSpaceDN w:val="0"/>
              <w:spacing w:before="8"/>
              <w:ind w:left="1525" w:hanging="3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Participate in professional organizations in area</w:t>
            </w:r>
            <w:r w:rsidR="00817A6A">
              <w:rPr>
                <w:rFonts w:ascii="Arial" w:hAnsi="Arial" w:cs="Arial"/>
                <w:sz w:val="20"/>
                <w:szCs w:val="20"/>
              </w:rPr>
              <w:t>(s)</w:t>
            </w:r>
            <w:r w:rsidRPr="006A64C6">
              <w:rPr>
                <w:rFonts w:ascii="Arial" w:hAnsi="Arial" w:cs="Arial"/>
                <w:sz w:val="20"/>
                <w:szCs w:val="20"/>
              </w:rPr>
              <w:t xml:space="preserve"> of specialization and interest</w:t>
            </w:r>
            <w:r w:rsidR="006465E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1486F6" w14:textId="77777777" w:rsidR="006A64C6" w:rsidRPr="006A64C6" w:rsidRDefault="006A64C6" w:rsidP="006A64C6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1518"/>
              </w:tabs>
              <w:autoSpaceDE w:val="0"/>
              <w:autoSpaceDN w:val="0"/>
              <w:spacing w:before="21"/>
              <w:ind w:left="1525" w:right="94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A64C6">
              <w:rPr>
                <w:rFonts w:ascii="Arial" w:hAnsi="Arial" w:cs="Arial"/>
                <w:sz w:val="20"/>
                <w:szCs w:val="20"/>
              </w:rPr>
              <w:t>Demonstrate professional effectiveness as a manager and role model through efficient time management, effective organization of work, and prioritization.</w:t>
            </w:r>
          </w:p>
          <w:p w14:paraId="55619EA9" w14:textId="77777777" w:rsidR="006A64C6" w:rsidRDefault="006A64C6" w:rsidP="006A64C6">
            <w:pPr>
              <w:pStyle w:val="ListParagraph"/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before="3"/>
              <w:ind w:left="1559"/>
              <w:contextualSpacing w:val="0"/>
              <w:rPr>
                <w:sz w:val="17"/>
              </w:rPr>
            </w:pPr>
          </w:p>
          <w:p w14:paraId="1D1094BC" w14:textId="77777777" w:rsidR="00965343" w:rsidRDefault="00965343" w:rsidP="00965343">
            <w:pPr>
              <w:pStyle w:val="ListParagraph"/>
              <w:widowControl w:val="0"/>
              <w:tabs>
                <w:tab w:val="left" w:pos="1597"/>
                <w:tab w:val="left" w:pos="1598"/>
              </w:tabs>
              <w:autoSpaceDE w:val="0"/>
              <w:autoSpaceDN w:val="0"/>
              <w:spacing w:before="13"/>
              <w:ind w:left="1597"/>
              <w:contextualSpacing w:val="0"/>
              <w:rPr>
                <w:sz w:val="17"/>
              </w:rPr>
            </w:pPr>
          </w:p>
          <w:p w14:paraId="2026B3E2" w14:textId="77777777" w:rsidR="00E61257" w:rsidRPr="00397129" w:rsidRDefault="00F860BA" w:rsidP="00F860B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UW HEALTH PERFORMANCE STANDARDS.</w:t>
            </w:r>
          </w:p>
        </w:tc>
      </w:tr>
      <w:tr w:rsidR="008C6631" w:rsidRPr="002501FE" w14:paraId="302A7A10" w14:textId="77777777" w:rsidTr="009A60E9">
        <w:tc>
          <w:tcPr>
            <w:tcW w:w="1116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46F13FD4" w14:textId="77777777" w:rsidR="008C6631" w:rsidRPr="002501FE" w:rsidRDefault="00681F15" w:rsidP="00EB2655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lastRenderedPageBreak/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14:paraId="0CCFF11E" w14:textId="77777777" w:rsidTr="009A60E9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8998DAE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5DD2C31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29A411AE" w14:textId="1646F710" w:rsidR="00A97A30" w:rsidRDefault="006A64C6" w:rsidP="00534EE3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533748693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82045">
              <w:rPr>
                <w:rFonts w:ascii="Arial" w:hAnsi="Arial" w:cs="Arial"/>
                <w:sz w:val="20"/>
                <w:szCs w:val="20"/>
              </w:rPr>
              <w:t xml:space="preserve">achelor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82045">
              <w:rPr>
                <w:rFonts w:ascii="Arial" w:hAnsi="Arial" w:cs="Arial"/>
                <w:sz w:val="20"/>
                <w:szCs w:val="20"/>
              </w:rPr>
              <w:t>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in Nursing.  </w:t>
            </w:r>
          </w:p>
          <w:p w14:paraId="3B80D2CA" w14:textId="5492ECFD" w:rsidR="00A97A30" w:rsidRPr="00A97A30" w:rsidRDefault="00A97A30" w:rsidP="00534E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A30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70F547CA" w14:textId="1AD8658D" w:rsidR="00534EE3" w:rsidRPr="001C2B0D" w:rsidRDefault="006A64C6" w:rsidP="00534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Master’s </w:t>
            </w:r>
            <w:r w:rsidR="00982045">
              <w:rPr>
                <w:rFonts w:ascii="Arial" w:hAnsi="Arial" w:cs="Arial"/>
                <w:sz w:val="20"/>
                <w:szCs w:val="20"/>
              </w:rPr>
              <w:t xml:space="preserve">degree </w:t>
            </w:r>
            <w:r>
              <w:rPr>
                <w:rFonts w:ascii="Arial" w:hAnsi="Arial" w:cs="Arial"/>
                <w:sz w:val="20"/>
                <w:szCs w:val="20"/>
              </w:rPr>
              <w:t>in psychiatric or mental health nursing</w:t>
            </w:r>
            <w:r w:rsidR="009820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gramStart"/>
            <w:r w:rsidR="00982045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="00982045">
              <w:rPr>
                <w:rFonts w:ascii="Arial" w:hAnsi="Arial" w:cs="Arial"/>
                <w:sz w:val="20"/>
                <w:szCs w:val="20"/>
              </w:rPr>
              <w:t xml:space="preserve"> Behavioral Health-related field</w:t>
            </w:r>
            <w:r w:rsidR="004F6545">
              <w:rPr>
                <w:rFonts w:ascii="Arial" w:hAnsi="Arial" w:cs="Arial"/>
                <w:sz w:val="20"/>
                <w:szCs w:val="20"/>
              </w:rPr>
              <w:t xml:space="preserve">. Three (3) years of relevant </w:t>
            </w:r>
            <w:r w:rsidR="009C24FF">
              <w:rPr>
                <w:rFonts w:ascii="Arial" w:hAnsi="Arial" w:cs="Arial"/>
                <w:sz w:val="20"/>
                <w:szCs w:val="20"/>
              </w:rPr>
              <w:t>experience in the care of those with behavioral health diagnoses</w:t>
            </w:r>
            <w:bookmarkEnd w:id="1"/>
            <w:r w:rsidR="004F6545">
              <w:rPr>
                <w:rFonts w:ascii="Arial" w:hAnsi="Arial" w:cs="Arial"/>
                <w:sz w:val="20"/>
                <w:szCs w:val="20"/>
              </w:rPr>
              <w:t xml:space="preserve"> may be considered in lieu of degree in addition to experience below</w:t>
            </w:r>
          </w:p>
        </w:tc>
      </w:tr>
      <w:tr w:rsidR="00534EE3" w:rsidRPr="005C6581" w14:paraId="5E092C62" w14:textId="77777777" w:rsidTr="009A60E9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2061D28F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D7767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5BE79342" w14:textId="77777777" w:rsidR="00534EE3" w:rsidRPr="00B12134" w:rsidRDefault="00534EE3" w:rsidP="00534EE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534EE3" w:rsidRPr="00681F15" w14:paraId="4BB06CAB" w14:textId="77777777" w:rsidTr="009A60E9">
        <w:trPr>
          <w:trHeight w:val="233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F88A8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9E788ED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427CE029" w14:textId="76858D06" w:rsidR="00534EE3" w:rsidRPr="006300B7" w:rsidRDefault="006A64C6" w:rsidP="00534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Five (5) years relevant experience.  Progressive nursing management experience with demonstrated success.  Current regulatory, accreditation, and </w:t>
            </w:r>
            <w:r w:rsidR="00982045">
              <w:rPr>
                <w:rFonts w:ascii="Arial" w:hAnsi="Arial" w:cs="Arial"/>
                <w:sz w:val="20"/>
                <w:szCs w:val="20"/>
              </w:rPr>
              <w:t>Joint Commission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experience.</w:t>
            </w:r>
          </w:p>
        </w:tc>
      </w:tr>
      <w:tr w:rsidR="00534EE3" w:rsidRPr="005C6581" w14:paraId="07CBC4F8" w14:textId="77777777" w:rsidTr="009A60E9">
        <w:trPr>
          <w:trHeight w:val="232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4A45CBE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2ACAA25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65083AFC" w14:textId="77777777" w:rsidR="00534EE3" w:rsidRPr="008B408D" w:rsidRDefault="00534EE3" w:rsidP="00534EE3">
            <w:pPr>
              <w:pStyle w:val="Heading2"/>
              <w:rPr>
                <w:b w:val="0"/>
                <w:bCs w:val="0"/>
              </w:rPr>
            </w:pPr>
          </w:p>
        </w:tc>
      </w:tr>
      <w:tr w:rsidR="00534EE3" w:rsidRPr="005C6581" w14:paraId="4C019DCB" w14:textId="77777777" w:rsidTr="009A60E9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14:paraId="2F501564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E51791E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06A03AEF" w14:textId="17E809D5" w:rsidR="00534EE3" w:rsidRPr="003D2F03" w:rsidRDefault="006A64C6" w:rsidP="00534EE3">
            <w:pPr>
              <w:pStyle w:val="Heading2"/>
              <w:rPr>
                <w:b w:val="0"/>
                <w:bCs w:val="0"/>
                <w:szCs w:val="20"/>
              </w:rPr>
            </w:pPr>
            <w:r w:rsidRPr="003D2F03">
              <w:rPr>
                <w:b w:val="0"/>
                <w:bCs w:val="0"/>
                <w:szCs w:val="20"/>
              </w:rPr>
              <w:t>R</w:t>
            </w:r>
            <w:r w:rsidR="003D2F03" w:rsidRPr="003D2F03">
              <w:rPr>
                <w:b w:val="0"/>
                <w:bCs w:val="0"/>
                <w:szCs w:val="20"/>
              </w:rPr>
              <w:t xml:space="preserve">egistered </w:t>
            </w:r>
            <w:r w:rsidRPr="003D2F03">
              <w:rPr>
                <w:b w:val="0"/>
                <w:bCs w:val="0"/>
                <w:szCs w:val="20"/>
              </w:rPr>
              <w:t>N</w:t>
            </w:r>
            <w:r w:rsidR="003D2F03" w:rsidRPr="003D2F03">
              <w:rPr>
                <w:b w:val="0"/>
                <w:bCs w:val="0"/>
                <w:szCs w:val="20"/>
              </w:rPr>
              <w:t>urse (RN)</w:t>
            </w:r>
            <w:r w:rsidRPr="003D2F03">
              <w:rPr>
                <w:b w:val="0"/>
                <w:bCs w:val="0"/>
                <w:szCs w:val="20"/>
              </w:rPr>
              <w:t>, Licensed in State of Wisconsin</w:t>
            </w:r>
          </w:p>
        </w:tc>
      </w:tr>
      <w:tr w:rsidR="00534EE3" w:rsidRPr="005C6581" w14:paraId="100FFF56" w14:textId="77777777" w:rsidTr="009A60E9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14:paraId="750F4CB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FEC565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56E7A774" w14:textId="50A02C6B" w:rsidR="00534EE3" w:rsidRPr="003D2F03" w:rsidRDefault="006465EB" w:rsidP="00534E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2F03">
              <w:rPr>
                <w:rFonts w:ascii="Arial" w:hAnsi="Arial" w:cs="Arial"/>
                <w:sz w:val="20"/>
                <w:szCs w:val="20"/>
              </w:rPr>
              <w:t>A</w:t>
            </w:r>
            <w:r w:rsidR="003D2F03" w:rsidRPr="003D2F03">
              <w:rPr>
                <w:rFonts w:ascii="Arial" w:hAnsi="Arial" w:cs="Arial"/>
                <w:sz w:val="20"/>
                <w:szCs w:val="20"/>
              </w:rPr>
              <w:t xml:space="preserve">merican Nurses Credentialing Center (ANCC) </w:t>
            </w:r>
            <w:r w:rsidRPr="003D2F03">
              <w:rPr>
                <w:rFonts w:ascii="Arial" w:hAnsi="Arial" w:cs="Arial"/>
                <w:sz w:val="20"/>
                <w:szCs w:val="20"/>
              </w:rPr>
              <w:t>Psychiatric-Mental Health Nursing certification</w:t>
            </w:r>
          </w:p>
        </w:tc>
      </w:tr>
      <w:tr w:rsidR="00534EE3" w:rsidRPr="00911F9A" w14:paraId="12386D36" w14:textId="77777777" w:rsidTr="00C54E9B">
        <w:trPr>
          <w:trHeight w:val="1878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0C332D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6B81A569" w14:textId="7C80242D" w:rsidR="00534EE3" w:rsidRPr="003D2F03" w:rsidRDefault="006A64C6" w:rsidP="00534EE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D2F03">
              <w:rPr>
                <w:rFonts w:ascii="Arial" w:hAnsi="Arial" w:cs="Arial"/>
                <w:sz w:val="20"/>
                <w:szCs w:val="20"/>
              </w:rPr>
              <w:t>Managerial skills necessary to plan, organize</w:t>
            </w:r>
            <w:r w:rsidR="00982045" w:rsidRPr="003D2F03">
              <w:rPr>
                <w:rFonts w:ascii="Arial" w:hAnsi="Arial" w:cs="Arial"/>
                <w:sz w:val="20"/>
                <w:szCs w:val="20"/>
              </w:rPr>
              <w:t>,</w:t>
            </w:r>
            <w:r w:rsidR="00345468" w:rsidRPr="003D2F0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D2F03">
              <w:rPr>
                <w:rFonts w:ascii="Arial" w:hAnsi="Arial" w:cs="Arial"/>
                <w:sz w:val="20"/>
                <w:szCs w:val="20"/>
              </w:rPr>
              <w:t xml:space="preserve"> direct</w:t>
            </w:r>
            <w:r w:rsidR="00982045" w:rsidRPr="003D2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468" w:rsidRPr="003D2F03">
              <w:rPr>
                <w:rFonts w:ascii="Arial" w:hAnsi="Arial" w:cs="Arial"/>
                <w:sz w:val="20"/>
                <w:szCs w:val="20"/>
              </w:rPr>
              <w:t>o</w:t>
            </w:r>
            <w:r w:rsidRPr="003D2F03">
              <w:rPr>
                <w:rFonts w:ascii="Arial" w:hAnsi="Arial" w:cs="Arial"/>
                <w:sz w:val="20"/>
                <w:szCs w:val="20"/>
              </w:rPr>
              <w:t>perational activities</w:t>
            </w:r>
          </w:p>
          <w:p w14:paraId="67B3A866" w14:textId="5AF8BC12" w:rsidR="006A64C6" w:rsidRPr="003D2F03" w:rsidRDefault="006A64C6" w:rsidP="00534EE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D2F03">
              <w:rPr>
                <w:rFonts w:ascii="Arial" w:hAnsi="Arial" w:cs="Arial"/>
                <w:sz w:val="20"/>
                <w:szCs w:val="20"/>
              </w:rPr>
              <w:t xml:space="preserve">Strong </w:t>
            </w:r>
            <w:r w:rsidR="00345468" w:rsidRPr="003D2F03">
              <w:rPr>
                <w:rFonts w:ascii="Arial" w:hAnsi="Arial" w:cs="Arial"/>
                <w:sz w:val="20"/>
                <w:szCs w:val="20"/>
              </w:rPr>
              <w:t>organizational</w:t>
            </w:r>
            <w:r w:rsidRPr="003D2F03">
              <w:rPr>
                <w:rFonts w:ascii="Arial" w:hAnsi="Arial" w:cs="Arial"/>
                <w:sz w:val="20"/>
                <w:szCs w:val="20"/>
              </w:rPr>
              <w:t xml:space="preserve"> and negotiation skills that are conceptual as well as practical</w:t>
            </w:r>
          </w:p>
          <w:p w14:paraId="1528A94D" w14:textId="1353E3C5" w:rsidR="00982045" w:rsidRPr="003D2F03" w:rsidRDefault="006A64C6" w:rsidP="00534EE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D2F03">
              <w:rPr>
                <w:rFonts w:ascii="Arial" w:hAnsi="Arial" w:cs="Arial"/>
                <w:sz w:val="20"/>
                <w:szCs w:val="20"/>
              </w:rPr>
              <w:t xml:space="preserve">Demonstrated interpersonal skills necessary to interact with all levels of hospital personnel and external parties </w:t>
            </w:r>
          </w:p>
          <w:p w14:paraId="7250499D" w14:textId="67F6DCF9" w:rsidR="006A64C6" w:rsidRPr="003D2F03" w:rsidRDefault="00EA0329" w:rsidP="00534EE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D2F03">
              <w:rPr>
                <w:rFonts w:ascii="Arial" w:hAnsi="Arial" w:cs="Arial"/>
                <w:sz w:val="20"/>
                <w:szCs w:val="20"/>
              </w:rPr>
              <w:t>C</w:t>
            </w:r>
            <w:r w:rsidR="006A64C6" w:rsidRPr="003D2F03">
              <w:rPr>
                <w:rFonts w:ascii="Arial" w:hAnsi="Arial" w:cs="Arial"/>
                <w:sz w:val="20"/>
                <w:szCs w:val="20"/>
              </w:rPr>
              <w:t>omfort with an interdisciplinary culture of collaboration</w:t>
            </w:r>
          </w:p>
          <w:p w14:paraId="0D24EFD8" w14:textId="04883C97" w:rsidR="006A64C6" w:rsidRPr="003D2F03" w:rsidRDefault="006A64C6" w:rsidP="00534EE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D2F03">
              <w:rPr>
                <w:rFonts w:ascii="Arial" w:hAnsi="Arial" w:cs="Arial"/>
                <w:sz w:val="20"/>
                <w:szCs w:val="20"/>
              </w:rPr>
              <w:t>A passion for excellence, which elevates the abilities and competencies of the various patient care providers</w:t>
            </w:r>
          </w:p>
          <w:p w14:paraId="5D11E2D8" w14:textId="2539415F" w:rsidR="006A64C6" w:rsidRPr="00D978BC" w:rsidRDefault="006A64C6" w:rsidP="00534EE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3D2F03">
              <w:rPr>
                <w:rFonts w:ascii="Arial" w:hAnsi="Arial" w:cs="Arial"/>
                <w:sz w:val="20"/>
                <w:szCs w:val="20"/>
              </w:rPr>
              <w:t xml:space="preserve">Excellent verbal and written communication skills with meticulous attention to </w:t>
            </w:r>
            <w:r w:rsidR="00EA0329" w:rsidRPr="003D2F03">
              <w:rPr>
                <w:rFonts w:ascii="Arial" w:hAnsi="Arial" w:cs="Arial"/>
                <w:sz w:val="20"/>
                <w:szCs w:val="20"/>
              </w:rPr>
              <w:t>detail</w:t>
            </w:r>
          </w:p>
        </w:tc>
      </w:tr>
      <w:tr w:rsidR="00534EE3" w:rsidRPr="00F91C42" w14:paraId="5CB607EF" w14:textId="77777777" w:rsidTr="009A60E9">
        <w:tc>
          <w:tcPr>
            <w:tcW w:w="11160" w:type="dxa"/>
            <w:gridSpan w:val="13"/>
            <w:shd w:val="clear" w:color="auto" w:fill="D9D9D9"/>
          </w:tcPr>
          <w:p w14:paraId="19C263F2" w14:textId="77777777"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5180FEA6" w14:textId="77777777"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14:paraId="200BFF8E" w14:textId="77777777" w:rsidTr="009A60E9">
        <w:tc>
          <w:tcPr>
            <w:tcW w:w="11160" w:type="dxa"/>
            <w:gridSpan w:val="13"/>
          </w:tcPr>
          <w:p w14:paraId="4E5B4FAA" w14:textId="77777777"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14:paraId="1CC7DB72" w14:textId="77777777" w:rsidTr="009A60E9">
        <w:trPr>
          <w:trHeight w:val="261"/>
        </w:trPr>
        <w:tc>
          <w:tcPr>
            <w:tcW w:w="432" w:type="dxa"/>
          </w:tcPr>
          <w:p w14:paraId="0757B96A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4B70CE48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41A67187" w14:textId="70547070" w:rsidR="00534EE3" w:rsidRPr="0031305D" w:rsidRDefault="00982045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295E2BED" w14:textId="77777777"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14:paraId="50D56BE2" w14:textId="77777777" w:rsidTr="009A60E9">
        <w:trPr>
          <w:trHeight w:val="258"/>
        </w:trPr>
        <w:tc>
          <w:tcPr>
            <w:tcW w:w="432" w:type="dxa"/>
          </w:tcPr>
          <w:p w14:paraId="3A3A6EAB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6EB4702F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1B40A1A7" w14:textId="77777777" w:rsidR="00534EE3" w:rsidRPr="0031305D" w:rsidRDefault="006A64C6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198650C6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14:paraId="46AE2FAF" w14:textId="77777777" w:rsidTr="009A60E9">
        <w:trPr>
          <w:trHeight w:val="258"/>
        </w:trPr>
        <w:tc>
          <w:tcPr>
            <w:tcW w:w="432" w:type="dxa"/>
          </w:tcPr>
          <w:p w14:paraId="2698A089" w14:textId="77777777"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48535CAB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4116EF1A" w14:textId="77777777" w:rsidR="00534EE3" w:rsidRPr="0031305D" w:rsidRDefault="006A64C6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27DF9043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14:paraId="68405D34" w14:textId="77777777" w:rsidTr="009A60E9">
        <w:trPr>
          <w:trHeight w:val="258"/>
        </w:trPr>
        <w:tc>
          <w:tcPr>
            <w:tcW w:w="432" w:type="dxa"/>
          </w:tcPr>
          <w:p w14:paraId="23682225" w14:textId="77777777"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6CF2A98C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345F6455" w14:textId="77777777" w:rsidR="00534EE3" w:rsidRPr="0031305D" w:rsidRDefault="006A64C6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4A98F01D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14:paraId="5DD8897C" w14:textId="77777777" w:rsidTr="009A60E9">
        <w:tc>
          <w:tcPr>
            <w:tcW w:w="11160" w:type="dxa"/>
            <w:gridSpan w:val="13"/>
            <w:shd w:val="clear" w:color="auto" w:fill="D9D9D9"/>
          </w:tcPr>
          <w:p w14:paraId="08447779" w14:textId="77777777"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45A81FCB" w14:textId="77777777"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14:paraId="1952D8F7" w14:textId="77777777" w:rsidTr="009A60E9">
        <w:tc>
          <w:tcPr>
            <w:tcW w:w="11160" w:type="dxa"/>
            <w:gridSpan w:val="13"/>
          </w:tcPr>
          <w:p w14:paraId="571F329C" w14:textId="77777777" w:rsidR="00534EE3" w:rsidRDefault="00534EE3" w:rsidP="00534EE3"/>
          <w:p w14:paraId="62E57F55" w14:textId="77777777" w:rsidR="00534EE3" w:rsidRDefault="00534EE3" w:rsidP="00534EE3"/>
        </w:tc>
      </w:tr>
      <w:tr w:rsidR="00534EE3" w14:paraId="13DFB2C1" w14:textId="77777777" w:rsidTr="009A60E9">
        <w:tc>
          <w:tcPr>
            <w:tcW w:w="11160" w:type="dxa"/>
            <w:gridSpan w:val="13"/>
            <w:shd w:val="clear" w:color="auto" w:fill="D9D9D9"/>
          </w:tcPr>
          <w:p w14:paraId="1A5A4397" w14:textId="77777777"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14:paraId="3495C6CA" w14:textId="77777777" w:rsidTr="009A60E9">
        <w:tc>
          <w:tcPr>
            <w:tcW w:w="11160" w:type="dxa"/>
            <w:gridSpan w:val="13"/>
          </w:tcPr>
          <w:p w14:paraId="07D940C0" w14:textId="77777777"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14:paraId="10C3087E" w14:textId="77777777" w:rsidTr="009A60E9">
        <w:trPr>
          <w:trHeight w:val="500"/>
        </w:trPr>
        <w:tc>
          <w:tcPr>
            <w:tcW w:w="5310" w:type="dxa"/>
            <w:gridSpan w:val="6"/>
          </w:tcPr>
          <w:p w14:paraId="70F80055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7531AB9F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0D91DE96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3014E2A8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2C48096B" w14:textId="77777777"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  <w:gridSpan w:val="2"/>
          </w:tcPr>
          <w:p w14:paraId="629E2529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6804872F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14:paraId="01AF8B4B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25298B43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45D059BD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650F7DAD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1E5543C5" w14:textId="77777777"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  <w:gridSpan w:val="2"/>
          </w:tcPr>
          <w:p w14:paraId="4815A1F3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00F2C8C3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CA060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18446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C717B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A65C8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14:paraId="2EAAAE1C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67F635C" w14:textId="77777777" w:rsidR="00534EE3" w:rsidRPr="00D154E8" w:rsidRDefault="006A64C6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20139339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2A03B12C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6AB0B90D" w14:textId="77777777"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  <w:gridSpan w:val="2"/>
          </w:tcPr>
          <w:p w14:paraId="18B82049" w14:textId="77777777"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6ABB4DF5" w14:textId="77777777"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14:paraId="3AF028F8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64E6368C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6EC7728C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74824EF4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461BEEA3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  <w:gridSpan w:val="2"/>
          </w:tcPr>
          <w:p w14:paraId="389EB0C4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14:paraId="2A47F9E9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2A607CCD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52A07B9E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71B3509C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07286650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  <w:gridSpan w:val="2"/>
          </w:tcPr>
          <w:p w14:paraId="33E9C56F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14:paraId="16914965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264B172B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29C496F4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75DFC94E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253ABE28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  <w:gridSpan w:val="2"/>
          </w:tcPr>
          <w:p w14:paraId="599DD215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14:paraId="73051ABD" w14:textId="77777777" w:rsidTr="009A60E9">
        <w:tc>
          <w:tcPr>
            <w:tcW w:w="5310" w:type="dxa"/>
            <w:gridSpan w:val="6"/>
          </w:tcPr>
          <w:p w14:paraId="5EB97265" w14:textId="77777777"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7"/>
            <w:vAlign w:val="center"/>
          </w:tcPr>
          <w:p w14:paraId="0B666A35" w14:textId="77777777"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14:paraId="25DFBA4D" w14:textId="77777777" w:rsidR="00ED3D03" w:rsidRDefault="00ED3D03" w:rsidP="00ED3D03">
      <w:pPr>
        <w:tabs>
          <w:tab w:val="center" w:pos="5040"/>
          <w:tab w:val="left" w:pos="8100"/>
        </w:tabs>
      </w:pPr>
    </w:p>
    <w:p w14:paraId="12FAD658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3BFDB48D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46F43" w14:textId="77777777" w:rsidR="009551B4" w:rsidRDefault="009551B4">
      <w:r>
        <w:separator/>
      </w:r>
    </w:p>
  </w:endnote>
  <w:endnote w:type="continuationSeparator" w:id="0">
    <w:p w14:paraId="2E5C582F" w14:textId="77777777" w:rsidR="009551B4" w:rsidRDefault="0095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8982" w14:textId="77777777" w:rsidR="009551B4" w:rsidRDefault="009551B4">
      <w:r>
        <w:separator/>
      </w:r>
    </w:p>
  </w:footnote>
  <w:footnote w:type="continuationSeparator" w:id="0">
    <w:p w14:paraId="294909E6" w14:textId="77777777" w:rsidR="009551B4" w:rsidRDefault="0095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48CA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0A9"/>
    <w:multiLevelType w:val="hybridMultilevel"/>
    <w:tmpl w:val="3710B028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757C09"/>
    <w:multiLevelType w:val="hybridMultilevel"/>
    <w:tmpl w:val="837CBAD2"/>
    <w:lvl w:ilvl="0" w:tplc="B5446FAC">
      <w:start w:val="8"/>
      <w:numFmt w:val="decimal"/>
      <w:lvlText w:val="%1."/>
      <w:lvlJc w:val="left"/>
      <w:pPr>
        <w:ind w:left="897" w:hanging="385"/>
      </w:pPr>
      <w:rPr>
        <w:rFonts w:ascii="Arial" w:eastAsia="Arial" w:hAnsi="Arial" w:cs="Arial" w:hint="default"/>
        <w:b/>
        <w:bCs/>
        <w:spacing w:val="-1"/>
        <w:w w:val="106"/>
        <w:sz w:val="18"/>
        <w:szCs w:val="18"/>
      </w:rPr>
    </w:lvl>
    <w:lvl w:ilvl="1" w:tplc="87AE87B6">
      <w:start w:val="1"/>
      <w:numFmt w:val="decimal"/>
      <w:lvlText w:val="%2)"/>
      <w:lvlJc w:val="left"/>
      <w:pPr>
        <w:ind w:left="1591" w:hanging="367"/>
      </w:pPr>
      <w:rPr>
        <w:rFonts w:ascii="Arial" w:eastAsia="Arial" w:hAnsi="Arial" w:cs="Arial" w:hint="default"/>
        <w:spacing w:val="-1"/>
        <w:w w:val="98"/>
        <w:sz w:val="17"/>
        <w:szCs w:val="17"/>
      </w:rPr>
    </w:lvl>
    <w:lvl w:ilvl="2" w:tplc="E222EE46">
      <w:numFmt w:val="bullet"/>
      <w:lvlText w:val="•"/>
      <w:lvlJc w:val="left"/>
      <w:pPr>
        <w:ind w:left="2711" w:hanging="367"/>
      </w:pPr>
      <w:rPr>
        <w:rFonts w:hint="default"/>
      </w:rPr>
    </w:lvl>
    <w:lvl w:ilvl="3" w:tplc="8ECA5F14">
      <w:numFmt w:val="bullet"/>
      <w:lvlText w:val="•"/>
      <w:lvlJc w:val="left"/>
      <w:pPr>
        <w:ind w:left="3822" w:hanging="367"/>
      </w:pPr>
      <w:rPr>
        <w:rFonts w:hint="default"/>
      </w:rPr>
    </w:lvl>
    <w:lvl w:ilvl="4" w:tplc="047EB734">
      <w:numFmt w:val="bullet"/>
      <w:lvlText w:val="•"/>
      <w:lvlJc w:val="left"/>
      <w:pPr>
        <w:ind w:left="4933" w:hanging="367"/>
      </w:pPr>
      <w:rPr>
        <w:rFonts w:hint="default"/>
      </w:rPr>
    </w:lvl>
    <w:lvl w:ilvl="5" w:tplc="E884D040">
      <w:numFmt w:val="bullet"/>
      <w:lvlText w:val="•"/>
      <w:lvlJc w:val="left"/>
      <w:pPr>
        <w:ind w:left="6044" w:hanging="367"/>
      </w:pPr>
      <w:rPr>
        <w:rFonts w:hint="default"/>
      </w:rPr>
    </w:lvl>
    <w:lvl w:ilvl="6" w:tplc="CA20CFDE">
      <w:numFmt w:val="bullet"/>
      <w:lvlText w:val="•"/>
      <w:lvlJc w:val="left"/>
      <w:pPr>
        <w:ind w:left="7155" w:hanging="367"/>
      </w:pPr>
      <w:rPr>
        <w:rFonts w:hint="default"/>
      </w:rPr>
    </w:lvl>
    <w:lvl w:ilvl="7" w:tplc="2C2030F4">
      <w:numFmt w:val="bullet"/>
      <w:lvlText w:val="•"/>
      <w:lvlJc w:val="left"/>
      <w:pPr>
        <w:ind w:left="8266" w:hanging="367"/>
      </w:pPr>
      <w:rPr>
        <w:rFonts w:hint="default"/>
      </w:rPr>
    </w:lvl>
    <w:lvl w:ilvl="8" w:tplc="843C92C8">
      <w:numFmt w:val="bullet"/>
      <w:lvlText w:val="•"/>
      <w:lvlJc w:val="left"/>
      <w:pPr>
        <w:ind w:left="9377" w:hanging="367"/>
      </w:pPr>
      <w:rPr>
        <w:rFonts w:hint="default"/>
      </w:rPr>
    </w:lvl>
  </w:abstractNum>
  <w:abstractNum w:abstractNumId="8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D2DDD"/>
    <w:multiLevelType w:val="hybridMultilevel"/>
    <w:tmpl w:val="87763050"/>
    <w:lvl w:ilvl="0" w:tplc="B2DC1842">
      <w:start w:val="3"/>
      <w:numFmt w:val="upperLetter"/>
      <w:lvlText w:val="%1."/>
      <w:lvlJc w:val="left"/>
      <w:pPr>
        <w:ind w:left="894" w:hanging="383"/>
        <w:jc w:val="right"/>
      </w:pPr>
      <w:rPr>
        <w:rFonts w:ascii="Arial" w:eastAsia="Arial" w:hAnsi="Arial" w:cs="Arial" w:hint="default"/>
        <w:b/>
        <w:bCs/>
        <w:spacing w:val="-1"/>
        <w:w w:val="107"/>
        <w:sz w:val="18"/>
        <w:szCs w:val="18"/>
      </w:rPr>
    </w:lvl>
    <w:lvl w:ilvl="1" w:tplc="036CC89C">
      <w:start w:val="1"/>
      <w:numFmt w:val="decimal"/>
      <w:lvlText w:val="%2)"/>
      <w:lvlJc w:val="left"/>
      <w:pPr>
        <w:ind w:left="1519" w:hanging="364"/>
      </w:pPr>
      <w:rPr>
        <w:rFonts w:hint="default"/>
        <w:spacing w:val="-1"/>
        <w:w w:val="106"/>
      </w:rPr>
    </w:lvl>
    <w:lvl w:ilvl="2" w:tplc="9F7A8802">
      <w:numFmt w:val="bullet"/>
      <w:lvlText w:val="•"/>
      <w:lvlJc w:val="left"/>
      <w:pPr>
        <w:ind w:left="1540" w:hanging="364"/>
      </w:pPr>
      <w:rPr>
        <w:rFonts w:hint="default"/>
      </w:rPr>
    </w:lvl>
    <w:lvl w:ilvl="3" w:tplc="4A52A2DE">
      <w:numFmt w:val="bullet"/>
      <w:lvlText w:val="•"/>
      <w:lvlJc w:val="left"/>
      <w:pPr>
        <w:ind w:left="1580" w:hanging="364"/>
      </w:pPr>
      <w:rPr>
        <w:rFonts w:hint="default"/>
      </w:rPr>
    </w:lvl>
    <w:lvl w:ilvl="4" w:tplc="8954D10E">
      <w:numFmt w:val="bullet"/>
      <w:lvlText w:val="•"/>
      <w:lvlJc w:val="left"/>
      <w:pPr>
        <w:ind w:left="3011" w:hanging="364"/>
      </w:pPr>
      <w:rPr>
        <w:rFonts w:hint="default"/>
      </w:rPr>
    </w:lvl>
    <w:lvl w:ilvl="5" w:tplc="A4B097BE">
      <w:numFmt w:val="bullet"/>
      <w:lvlText w:val="•"/>
      <w:lvlJc w:val="left"/>
      <w:pPr>
        <w:ind w:left="4442" w:hanging="364"/>
      </w:pPr>
      <w:rPr>
        <w:rFonts w:hint="default"/>
      </w:rPr>
    </w:lvl>
    <w:lvl w:ilvl="6" w:tplc="DF043484">
      <w:numFmt w:val="bullet"/>
      <w:lvlText w:val="•"/>
      <w:lvlJc w:val="left"/>
      <w:pPr>
        <w:ind w:left="5874" w:hanging="364"/>
      </w:pPr>
      <w:rPr>
        <w:rFonts w:hint="default"/>
      </w:rPr>
    </w:lvl>
    <w:lvl w:ilvl="7" w:tplc="FE5CB660">
      <w:numFmt w:val="bullet"/>
      <w:lvlText w:val="•"/>
      <w:lvlJc w:val="left"/>
      <w:pPr>
        <w:ind w:left="7305" w:hanging="364"/>
      </w:pPr>
      <w:rPr>
        <w:rFonts w:hint="default"/>
      </w:rPr>
    </w:lvl>
    <w:lvl w:ilvl="8" w:tplc="0700F5AC">
      <w:numFmt w:val="bullet"/>
      <w:lvlText w:val="•"/>
      <w:lvlJc w:val="left"/>
      <w:pPr>
        <w:ind w:left="8737" w:hanging="364"/>
      </w:pPr>
      <w:rPr>
        <w:rFonts w:hint="default"/>
      </w:rPr>
    </w:lvl>
  </w:abstractNum>
  <w:abstractNum w:abstractNumId="10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20772"/>
    <w:multiLevelType w:val="hybridMultilevel"/>
    <w:tmpl w:val="C2BE8C0A"/>
    <w:lvl w:ilvl="0" w:tplc="F3F6F02A">
      <w:start w:val="1"/>
      <w:numFmt w:val="upperLetter"/>
      <w:lvlText w:val="%1."/>
      <w:lvlJc w:val="left"/>
      <w:pPr>
        <w:ind w:left="897" w:hanging="377"/>
      </w:pPr>
      <w:rPr>
        <w:rFonts w:ascii="Arial" w:eastAsia="Arial" w:hAnsi="Arial" w:cs="Arial" w:hint="default"/>
        <w:b w:val="0"/>
        <w:bCs/>
        <w:spacing w:val="-1"/>
        <w:w w:val="97"/>
        <w:sz w:val="18"/>
        <w:szCs w:val="18"/>
      </w:rPr>
    </w:lvl>
    <w:lvl w:ilvl="1" w:tplc="40822202">
      <w:start w:val="1"/>
      <w:numFmt w:val="decimal"/>
      <w:lvlText w:val="%2)"/>
      <w:lvlJc w:val="left"/>
      <w:pPr>
        <w:ind w:left="1606" w:hanging="371"/>
      </w:pPr>
      <w:rPr>
        <w:rFonts w:ascii="Arial" w:eastAsia="Arial" w:hAnsi="Arial" w:cs="Arial" w:hint="default"/>
        <w:spacing w:val="-1"/>
        <w:w w:val="98"/>
        <w:sz w:val="17"/>
        <w:szCs w:val="17"/>
      </w:rPr>
    </w:lvl>
    <w:lvl w:ilvl="2" w:tplc="15303BCC">
      <w:numFmt w:val="bullet"/>
      <w:lvlText w:val="•"/>
      <w:lvlJc w:val="left"/>
      <w:pPr>
        <w:ind w:left="2711" w:hanging="371"/>
      </w:pPr>
      <w:rPr>
        <w:rFonts w:hint="default"/>
      </w:rPr>
    </w:lvl>
    <w:lvl w:ilvl="3" w:tplc="7118199C">
      <w:numFmt w:val="bullet"/>
      <w:lvlText w:val="•"/>
      <w:lvlJc w:val="left"/>
      <w:pPr>
        <w:ind w:left="3822" w:hanging="371"/>
      </w:pPr>
      <w:rPr>
        <w:rFonts w:hint="default"/>
      </w:rPr>
    </w:lvl>
    <w:lvl w:ilvl="4" w:tplc="E15C0A0A">
      <w:numFmt w:val="bullet"/>
      <w:lvlText w:val="•"/>
      <w:lvlJc w:val="left"/>
      <w:pPr>
        <w:ind w:left="4933" w:hanging="371"/>
      </w:pPr>
      <w:rPr>
        <w:rFonts w:hint="default"/>
      </w:rPr>
    </w:lvl>
    <w:lvl w:ilvl="5" w:tplc="75D2716C">
      <w:numFmt w:val="bullet"/>
      <w:lvlText w:val="•"/>
      <w:lvlJc w:val="left"/>
      <w:pPr>
        <w:ind w:left="6044" w:hanging="371"/>
      </w:pPr>
      <w:rPr>
        <w:rFonts w:hint="default"/>
      </w:rPr>
    </w:lvl>
    <w:lvl w:ilvl="6" w:tplc="C4601BFC">
      <w:numFmt w:val="bullet"/>
      <w:lvlText w:val="•"/>
      <w:lvlJc w:val="left"/>
      <w:pPr>
        <w:ind w:left="7155" w:hanging="371"/>
      </w:pPr>
      <w:rPr>
        <w:rFonts w:hint="default"/>
      </w:rPr>
    </w:lvl>
    <w:lvl w:ilvl="7" w:tplc="FB2C78A4">
      <w:numFmt w:val="bullet"/>
      <w:lvlText w:val="•"/>
      <w:lvlJc w:val="left"/>
      <w:pPr>
        <w:ind w:left="8266" w:hanging="371"/>
      </w:pPr>
      <w:rPr>
        <w:rFonts w:hint="default"/>
      </w:rPr>
    </w:lvl>
    <w:lvl w:ilvl="8" w:tplc="B3E4B65E">
      <w:numFmt w:val="bullet"/>
      <w:lvlText w:val="•"/>
      <w:lvlJc w:val="left"/>
      <w:pPr>
        <w:ind w:left="9377" w:hanging="371"/>
      </w:pPr>
      <w:rPr>
        <w:rFonts w:hint="default"/>
      </w:rPr>
    </w:lvl>
  </w:abstractNum>
  <w:abstractNum w:abstractNumId="16" w15:restartNumberingAfterBreak="0">
    <w:nsid w:val="4CDC6AF3"/>
    <w:multiLevelType w:val="hybridMultilevel"/>
    <w:tmpl w:val="871E2626"/>
    <w:lvl w:ilvl="0" w:tplc="C2CEDEAA">
      <w:start w:val="1"/>
      <w:numFmt w:val="upperLetter"/>
      <w:lvlText w:val="%1."/>
      <w:lvlJc w:val="left"/>
      <w:pPr>
        <w:ind w:left="1077" w:hanging="319"/>
      </w:pPr>
      <w:rPr>
        <w:rFonts w:hint="default"/>
        <w:spacing w:val="-1"/>
        <w:w w:val="90"/>
      </w:rPr>
    </w:lvl>
    <w:lvl w:ilvl="1" w:tplc="B49410BC">
      <w:start w:val="1"/>
      <w:numFmt w:val="decimal"/>
      <w:lvlText w:val="%2)"/>
      <w:lvlJc w:val="left"/>
      <w:pPr>
        <w:ind w:left="1542" w:hanging="374"/>
      </w:pPr>
      <w:rPr>
        <w:rFonts w:hint="default"/>
        <w:spacing w:val="-1"/>
        <w:w w:val="106"/>
      </w:rPr>
    </w:lvl>
    <w:lvl w:ilvl="2" w:tplc="7604E5D0">
      <w:numFmt w:val="bullet"/>
      <w:lvlText w:val="•"/>
      <w:lvlJc w:val="left"/>
      <w:pPr>
        <w:ind w:left="1560" w:hanging="374"/>
      </w:pPr>
      <w:rPr>
        <w:rFonts w:hint="default"/>
      </w:rPr>
    </w:lvl>
    <w:lvl w:ilvl="3" w:tplc="046AD28C">
      <w:numFmt w:val="bullet"/>
      <w:lvlText w:val="•"/>
      <w:lvlJc w:val="left"/>
      <w:pPr>
        <w:ind w:left="2815" w:hanging="374"/>
      </w:pPr>
      <w:rPr>
        <w:rFonts w:hint="default"/>
      </w:rPr>
    </w:lvl>
    <w:lvl w:ilvl="4" w:tplc="C1BE3854">
      <w:numFmt w:val="bullet"/>
      <w:lvlText w:val="•"/>
      <w:lvlJc w:val="left"/>
      <w:pPr>
        <w:ind w:left="4070" w:hanging="374"/>
      </w:pPr>
      <w:rPr>
        <w:rFonts w:hint="default"/>
      </w:rPr>
    </w:lvl>
    <w:lvl w:ilvl="5" w:tplc="67D26192">
      <w:numFmt w:val="bullet"/>
      <w:lvlText w:val="•"/>
      <w:lvlJc w:val="left"/>
      <w:pPr>
        <w:ind w:left="5325" w:hanging="374"/>
      </w:pPr>
      <w:rPr>
        <w:rFonts w:hint="default"/>
      </w:rPr>
    </w:lvl>
    <w:lvl w:ilvl="6" w:tplc="9F1ECAE2">
      <w:numFmt w:val="bullet"/>
      <w:lvlText w:val="•"/>
      <w:lvlJc w:val="left"/>
      <w:pPr>
        <w:ind w:left="6580" w:hanging="374"/>
      </w:pPr>
      <w:rPr>
        <w:rFonts w:hint="default"/>
      </w:rPr>
    </w:lvl>
    <w:lvl w:ilvl="7" w:tplc="CC3800C0">
      <w:numFmt w:val="bullet"/>
      <w:lvlText w:val="•"/>
      <w:lvlJc w:val="left"/>
      <w:pPr>
        <w:ind w:left="7835" w:hanging="374"/>
      </w:pPr>
      <w:rPr>
        <w:rFonts w:hint="default"/>
      </w:rPr>
    </w:lvl>
    <w:lvl w:ilvl="8" w:tplc="0DB8A034">
      <w:numFmt w:val="bullet"/>
      <w:lvlText w:val="•"/>
      <w:lvlJc w:val="left"/>
      <w:pPr>
        <w:ind w:left="9090" w:hanging="374"/>
      </w:pPr>
      <w:rPr>
        <w:rFonts w:hint="default"/>
      </w:rPr>
    </w:lvl>
  </w:abstractNum>
  <w:abstractNum w:abstractNumId="17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"/>
  </w:num>
  <w:num w:numId="4">
    <w:abstractNumId w:val="3"/>
  </w:num>
  <w:num w:numId="5">
    <w:abstractNumId w:val="8"/>
  </w:num>
  <w:num w:numId="6">
    <w:abstractNumId w:val="28"/>
  </w:num>
  <w:num w:numId="7">
    <w:abstractNumId w:val="5"/>
  </w:num>
  <w:num w:numId="8">
    <w:abstractNumId w:val="10"/>
  </w:num>
  <w:num w:numId="9">
    <w:abstractNumId w:val="24"/>
  </w:num>
  <w:num w:numId="10">
    <w:abstractNumId w:val="25"/>
  </w:num>
  <w:num w:numId="11">
    <w:abstractNumId w:val="17"/>
  </w:num>
  <w:num w:numId="12">
    <w:abstractNumId w:val="26"/>
  </w:num>
  <w:num w:numId="13">
    <w:abstractNumId w:val="22"/>
  </w:num>
  <w:num w:numId="14">
    <w:abstractNumId w:val="27"/>
  </w:num>
  <w:num w:numId="15">
    <w:abstractNumId w:val="14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0"/>
  </w:num>
  <w:num w:numId="21">
    <w:abstractNumId w:val="11"/>
  </w:num>
  <w:num w:numId="22">
    <w:abstractNumId w:val="19"/>
  </w:num>
  <w:num w:numId="23">
    <w:abstractNumId w:val="13"/>
  </w:num>
  <w:num w:numId="24">
    <w:abstractNumId w:val="21"/>
  </w:num>
  <w:num w:numId="25">
    <w:abstractNumId w:val="4"/>
  </w:num>
  <w:num w:numId="26">
    <w:abstractNumId w:val="15"/>
  </w:num>
  <w:num w:numId="27">
    <w:abstractNumId w:val="7"/>
  </w:num>
  <w:num w:numId="28">
    <w:abstractNumId w:val="9"/>
  </w:num>
  <w:num w:numId="29">
    <w:abstractNumId w:val="16"/>
  </w:num>
  <w:num w:numId="3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1823"/>
    <w:rsid w:val="00042F58"/>
    <w:rsid w:val="00053538"/>
    <w:rsid w:val="0006142B"/>
    <w:rsid w:val="000652B3"/>
    <w:rsid w:val="0007296D"/>
    <w:rsid w:val="00073F40"/>
    <w:rsid w:val="000766EF"/>
    <w:rsid w:val="000817CD"/>
    <w:rsid w:val="00097DA0"/>
    <w:rsid w:val="000A0982"/>
    <w:rsid w:val="000B2F80"/>
    <w:rsid w:val="000B3EE5"/>
    <w:rsid w:val="000B4ECD"/>
    <w:rsid w:val="000C7844"/>
    <w:rsid w:val="000D4A90"/>
    <w:rsid w:val="000E0C2C"/>
    <w:rsid w:val="000E33B0"/>
    <w:rsid w:val="000F3770"/>
    <w:rsid w:val="000F3F9F"/>
    <w:rsid w:val="000F720C"/>
    <w:rsid w:val="00117367"/>
    <w:rsid w:val="0011789B"/>
    <w:rsid w:val="00130930"/>
    <w:rsid w:val="00144450"/>
    <w:rsid w:val="00147903"/>
    <w:rsid w:val="00150443"/>
    <w:rsid w:val="0015062D"/>
    <w:rsid w:val="001627D3"/>
    <w:rsid w:val="00167314"/>
    <w:rsid w:val="00175DD8"/>
    <w:rsid w:val="00191661"/>
    <w:rsid w:val="001952A1"/>
    <w:rsid w:val="001A0839"/>
    <w:rsid w:val="001A1CB2"/>
    <w:rsid w:val="001C3603"/>
    <w:rsid w:val="001C3CA4"/>
    <w:rsid w:val="001C786C"/>
    <w:rsid w:val="001C7DA2"/>
    <w:rsid w:val="001E1AB9"/>
    <w:rsid w:val="00200531"/>
    <w:rsid w:val="002009A3"/>
    <w:rsid w:val="00204373"/>
    <w:rsid w:val="00207121"/>
    <w:rsid w:val="00215571"/>
    <w:rsid w:val="00236319"/>
    <w:rsid w:val="00237B2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303608"/>
    <w:rsid w:val="003037C9"/>
    <w:rsid w:val="003037FD"/>
    <w:rsid w:val="003143AA"/>
    <w:rsid w:val="003157EF"/>
    <w:rsid w:val="00317307"/>
    <w:rsid w:val="00327E16"/>
    <w:rsid w:val="0034246A"/>
    <w:rsid w:val="0034504E"/>
    <w:rsid w:val="00345468"/>
    <w:rsid w:val="003513CD"/>
    <w:rsid w:val="003569E0"/>
    <w:rsid w:val="00365E4B"/>
    <w:rsid w:val="00367923"/>
    <w:rsid w:val="003829DD"/>
    <w:rsid w:val="00385E15"/>
    <w:rsid w:val="00394C6A"/>
    <w:rsid w:val="00397129"/>
    <w:rsid w:val="003A4787"/>
    <w:rsid w:val="003B7BAC"/>
    <w:rsid w:val="003C7062"/>
    <w:rsid w:val="003D2F03"/>
    <w:rsid w:val="003D7AAF"/>
    <w:rsid w:val="00401A39"/>
    <w:rsid w:val="00401A81"/>
    <w:rsid w:val="004031ED"/>
    <w:rsid w:val="004032F3"/>
    <w:rsid w:val="0041258D"/>
    <w:rsid w:val="00420CEE"/>
    <w:rsid w:val="0044304B"/>
    <w:rsid w:val="004442F8"/>
    <w:rsid w:val="004714D1"/>
    <w:rsid w:val="00472125"/>
    <w:rsid w:val="00482BAF"/>
    <w:rsid w:val="00492509"/>
    <w:rsid w:val="004B5D03"/>
    <w:rsid w:val="004C0247"/>
    <w:rsid w:val="004C636E"/>
    <w:rsid w:val="004D0526"/>
    <w:rsid w:val="004D6F76"/>
    <w:rsid w:val="004E3CD0"/>
    <w:rsid w:val="004F1EEE"/>
    <w:rsid w:val="004F6545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5462D"/>
    <w:rsid w:val="00561F32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72A2"/>
    <w:rsid w:val="006405EB"/>
    <w:rsid w:val="00643ECE"/>
    <w:rsid w:val="006465EB"/>
    <w:rsid w:val="00654124"/>
    <w:rsid w:val="00656FF5"/>
    <w:rsid w:val="00660B39"/>
    <w:rsid w:val="0066779B"/>
    <w:rsid w:val="00670ED5"/>
    <w:rsid w:val="00681F15"/>
    <w:rsid w:val="0068592C"/>
    <w:rsid w:val="006A64C6"/>
    <w:rsid w:val="006B2871"/>
    <w:rsid w:val="006D1A19"/>
    <w:rsid w:val="006D2CA9"/>
    <w:rsid w:val="006D579D"/>
    <w:rsid w:val="006E213D"/>
    <w:rsid w:val="00702EE4"/>
    <w:rsid w:val="00704457"/>
    <w:rsid w:val="0071171A"/>
    <w:rsid w:val="00716C79"/>
    <w:rsid w:val="0072221A"/>
    <w:rsid w:val="00727BA2"/>
    <w:rsid w:val="0074452E"/>
    <w:rsid w:val="00755825"/>
    <w:rsid w:val="007605B5"/>
    <w:rsid w:val="007630BE"/>
    <w:rsid w:val="007721B1"/>
    <w:rsid w:val="00772576"/>
    <w:rsid w:val="00774605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11BA0"/>
    <w:rsid w:val="00816C1F"/>
    <w:rsid w:val="00817A6A"/>
    <w:rsid w:val="0082562E"/>
    <w:rsid w:val="008345CB"/>
    <w:rsid w:val="00840758"/>
    <w:rsid w:val="008464DD"/>
    <w:rsid w:val="00854C98"/>
    <w:rsid w:val="00863843"/>
    <w:rsid w:val="0086737D"/>
    <w:rsid w:val="00871CF2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90660A"/>
    <w:rsid w:val="00910937"/>
    <w:rsid w:val="009264A8"/>
    <w:rsid w:val="009278F2"/>
    <w:rsid w:val="00941FBC"/>
    <w:rsid w:val="00946AA1"/>
    <w:rsid w:val="009551B4"/>
    <w:rsid w:val="00965343"/>
    <w:rsid w:val="00973A07"/>
    <w:rsid w:val="00982045"/>
    <w:rsid w:val="009821A5"/>
    <w:rsid w:val="009825D7"/>
    <w:rsid w:val="00985E48"/>
    <w:rsid w:val="00997B71"/>
    <w:rsid w:val="009A60E9"/>
    <w:rsid w:val="009B09B2"/>
    <w:rsid w:val="009B3821"/>
    <w:rsid w:val="009B4CC8"/>
    <w:rsid w:val="009C24FF"/>
    <w:rsid w:val="009C49E4"/>
    <w:rsid w:val="009C78C8"/>
    <w:rsid w:val="009D7854"/>
    <w:rsid w:val="009F45F1"/>
    <w:rsid w:val="00A025F7"/>
    <w:rsid w:val="00A02E91"/>
    <w:rsid w:val="00A04E77"/>
    <w:rsid w:val="00A21283"/>
    <w:rsid w:val="00A21EDF"/>
    <w:rsid w:val="00A5465B"/>
    <w:rsid w:val="00A70C09"/>
    <w:rsid w:val="00A741E2"/>
    <w:rsid w:val="00A76EE1"/>
    <w:rsid w:val="00A77370"/>
    <w:rsid w:val="00A80898"/>
    <w:rsid w:val="00A84360"/>
    <w:rsid w:val="00A97A30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D0715"/>
    <w:rsid w:val="00AE0082"/>
    <w:rsid w:val="00AE41CE"/>
    <w:rsid w:val="00AE5302"/>
    <w:rsid w:val="00AF0242"/>
    <w:rsid w:val="00B02541"/>
    <w:rsid w:val="00B07715"/>
    <w:rsid w:val="00B2448E"/>
    <w:rsid w:val="00B3293D"/>
    <w:rsid w:val="00B41D4F"/>
    <w:rsid w:val="00B44585"/>
    <w:rsid w:val="00B518AE"/>
    <w:rsid w:val="00B5724E"/>
    <w:rsid w:val="00B61832"/>
    <w:rsid w:val="00B7319A"/>
    <w:rsid w:val="00B84593"/>
    <w:rsid w:val="00B862C7"/>
    <w:rsid w:val="00B86CFA"/>
    <w:rsid w:val="00BB1D12"/>
    <w:rsid w:val="00BC244B"/>
    <w:rsid w:val="00BD73DE"/>
    <w:rsid w:val="00BF2C74"/>
    <w:rsid w:val="00C109C7"/>
    <w:rsid w:val="00C15D22"/>
    <w:rsid w:val="00C17973"/>
    <w:rsid w:val="00C37E6C"/>
    <w:rsid w:val="00C40E80"/>
    <w:rsid w:val="00C42A33"/>
    <w:rsid w:val="00C430A2"/>
    <w:rsid w:val="00C54E9B"/>
    <w:rsid w:val="00C704F7"/>
    <w:rsid w:val="00C72317"/>
    <w:rsid w:val="00C8794F"/>
    <w:rsid w:val="00C95B7D"/>
    <w:rsid w:val="00C96645"/>
    <w:rsid w:val="00CA11B0"/>
    <w:rsid w:val="00CB04C1"/>
    <w:rsid w:val="00CC499E"/>
    <w:rsid w:val="00CC5AFB"/>
    <w:rsid w:val="00CD281B"/>
    <w:rsid w:val="00CE3928"/>
    <w:rsid w:val="00CF124B"/>
    <w:rsid w:val="00D0188D"/>
    <w:rsid w:val="00D133F8"/>
    <w:rsid w:val="00D154E8"/>
    <w:rsid w:val="00D162D9"/>
    <w:rsid w:val="00D2296A"/>
    <w:rsid w:val="00D271C1"/>
    <w:rsid w:val="00D31A61"/>
    <w:rsid w:val="00D34AE5"/>
    <w:rsid w:val="00D461B7"/>
    <w:rsid w:val="00D46605"/>
    <w:rsid w:val="00D566A2"/>
    <w:rsid w:val="00D5690F"/>
    <w:rsid w:val="00D705BC"/>
    <w:rsid w:val="00D7332E"/>
    <w:rsid w:val="00D75139"/>
    <w:rsid w:val="00D80ABD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042D7"/>
    <w:rsid w:val="00E1227C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476F"/>
    <w:rsid w:val="00EA0329"/>
    <w:rsid w:val="00EB2655"/>
    <w:rsid w:val="00EB4063"/>
    <w:rsid w:val="00EB6CE5"/>
    <w:rsid w:val="00ED0C7F"/>
    <w:rsid w:val="00ED371F"/>
    <w:rsid w:val="00ED3D03"/>
    <w:rsid w:val="00ED72D2"/>
    <w:rsid w:val="00EE4F9E"/>
    <w:rsid w:val="00EF1B60"/>
    <w:rsid w:val="00F03CA9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2111"/>
    <w:rsid w:val="00F64228"/>
    <w:rsid w:val="00F72A7B"/>
    <w:rsid w:val="00F73689"/>
    <w:rsid w:val="00F841B3"/>
    <w:rsid w:val="00F860BA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30AA5F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6683-517B-4F77-A1AA-C80E6BA0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1923</Words>
  <Characters>11577</Characters>
  <Application>Microsoft Office Word</Application>
  <DocSecurity>4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Szudy Kelsey A</cp:lastModifiedBy>
  <cp:revision>2</cp:revision>
  <cp:lastPrinted>2010-02-24T19:52:00Z</cp:lastPrinted>
  <dcterms:created xsi:type="dcterms:W3CDTF">2019-01-08T22:17:00Z</dcterms:created>
  <dcterms:modified xsi:type="dcterms:W3CDTF">2019-01-08T22:17:00Z</dcterms:modified>
</cp:coreProperties>
</file>