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2894D06E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C7A83" w14:textId="31CEAD8A" w:rsidR="00F07F78" w:rsidRPr="002501FE" w:rsidRDefault="00E67FBE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DIRECTOR</w:t>
            </w:r>
            <w:r w:rsidR="00D1524F">
              <w:rPr>
                <w:rFonts w:ascii="Arial Black" w:hAnsi="Arial Black" w:cs="Arial"/>
                <w:sz w:val="22"/>
                <w:szCs w:val="22"/>
              </w:rPr>
              <w:t>, ACCOUNTABLE CARE ORGANIZATION &amp; VALUE-BASED CARE</w:t>
            </w:r>
          </w:p>
        </w:tc>
      </w:tr>
      <w:tr w:rsidR="008A6528" w:rsidRPr="002501FE" w14:paraId="02FFC9FE" w14:textId="77777777" w:rsidTr="009A60E9">
        <w:trPr>
          <w:trHeight w:val="230"/>
        </w:trPr>
        <w:tc>
          <w:tcPr>
            <w:tcW w:w="2700" w:type="dxa"/>
            <w:gridSpan w:val="4"/>
          </w:tcPr>
          <w:p w14:paraId="700CC175" w14:textId="1AB89072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="009D1341">
              <w:rPr>
                <w:rFonts w:ascii="Arial" w:hAnsi="Arial" w:cs="Arial"/>
                <w:b/>
                <w:bCs/>
                <w:sz w:val="18"/>
              </w:rPr>
              <w:t>113038</w:t>
            </w:r>
          </w:p>
        </w:tc>
        <w:tc>
          <w:tcPr>
            <w:tcW w:w="2610" w:type="dxa"/>
            <w:gridSpan w:val="2"/>
          </w:tcPr>
          <w:p w14:paraId="346699DE" w14:textId="77777777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3D2CF4">
              <w:rPr>
                <w:rFonts w:ascii="Arial" w:hAnsi="Arial" w:cs="Arial"/>
                <w:b/>
                <w:bCs/>
                <w:sz w:val="18"/>
              </w:rPr>
              <w:t>Exempt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5F29B6EF" w14:textId="60E444A6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590428">
              <w:rPr>
                <w:rFonts w:ascii="Arial" w:hAnsi="Arial" w:cs="Arial"/>
                <w:b/>
                <w:bCs/>
                <w:sz w:val="18"/>
              </w:rPr>
              <w:t>J.</w:t>
            </w:r>
            <w:r w:rsidR="001668E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90428">
              <w:rPr>
                <w:rFonts w:ascii="Arial" w:hAnsi="Arial" w:cs="Arial"/>
                <w:b/>
                <w:bCs/>
                <w:sz w:val="18"/>
              </w:rPr>
              <w:t>Jaffery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5E5BCE22" w14:textId="3F146F5B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74399">
              <w:rPr>
                <w:rFonts w:ascii="Arial" w:hAnsi="Arial" w:cs="Arial"/>
                <w:b/>
                <w:bCs/>
                <w:sz w:val="18"/>
              </w:rPr>
              <w:t>June 2022</w:t>
            </w:r>
          </w:p>
        </w:tc>
      </w:tr>
      <w:tr w:rsidR="008A6528" w:rsidRPr="002501FE" w14:paraId="55D91EDB" w14:textId="77777777" w:rsidTr="009A60E9">
        <w:trPr>
          <w:trHeight w:val="230"/>
        </w:trPr>
        <w:tc>
          <w:tcPr>
            <w:tcW w:w="5310" w:type="dxa"/>
            <w:gridSpan w:val="6"/>
          </w:tcPr>
          <w:p w14:paraId="29F4CE5F" w14:textId="77777777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>:</w:t>
            </w:r>
            <w:r w:rsidR="006C444A">
              <w:rPr>
                <w:rFonts w:ascii="Arial" w:hAnsi="Arial" w:cs="Arial"/>
                <w:b/>
                <w:bCs/>
                <w:sz w:val="18"/>
              </w:rPr>
              <w:t xml:space="preserve"> Population Health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2F9DD5BA" w14:textId="330571BA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AE5B9B">
              <w:rPr>
                <w:rFonts w:ascii="Arial" w:hAnsi="Arial" w:cs="Arial"/>
                <w:b/>
                <w:bCs/>
                <w:sz w:val="18"/>
              </w:rPr>
              <w:t xml:space="preserve">J. Olson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D086D" w14:textId="0E00CE2D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74399">
              <w:rPr>
                <w:rFonts w:ascii="Arial" w:hAnsi="Arial" w:cs="Arial"/>
                <w:b/>
                <w:bCs/>
                <w:sz w:val="18"/>
              </w:rPr>
              <w:t>June 2022</w:t>
            </w:r>
          </w:p>
        </w:tc>
      </w:tr>
      <w:tr w:rsidR="008C6631" w:rsidRPr="002501FE" w14:paraId="556096FC" w14:textId="77777777" w:rsidTr="009A60E9">
        <w:tc>
          <w:tcPr>
            <w:tcW w:w="11160" w:type="dxa"/>
            <w:gridSpan w:val="13"/>
            <w:shd w:val="clear" w:color="auto" w:fill="D9D9D9"/>
          </w:tcPr>
          <w:p w14:paraId="0581888F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774D6136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4531CAAA" w14:textId="694B78C8" w:rsidR="004E3CD0" w:rsidRDefault="00E67FBE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4074B8">
              <w:rPr>
                <w:rFonts w:ascii="Arial" w:hAnsi="Arial" w:cs="Arial"/>
                <w:sz w:val="20"/>
                <w:szCs w:val="20"/>
              </w:rPr>
              <w:t>Director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 xml:space="preserve">, Accountable Care Organization (ACO) and Value-Based Care </w:t>
            </w:r>
            <w:r>
              <w:rPr>
                <w:rFonts w:ascii="Arial" w:hAnsi="Arial" w:cs="Arial"/>
                <w:sz w:val="20"/>
                <w:szCs w:val="20"/>
              </w:rPr>
              <w:t>is responsible for</w:t>
            </w:r>
            <w:r w:rsidR="00AE5B9B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D15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>operations of UW Health value-based care programs requiring coordination across clinical operations, quality, reporting, information systems, legal</w:t>
            </w:r>
            <w:r w:rsidR="00AE5B9B">
              <w:rPr>
                <w:rFonts w:ascii="Arial" w:hAnsi="Arial" w:cs="Arial"/>
                <w:sz w:val="20"/>
                <w:szCs w:val="20"/>
              </w:rPr>
              <w:t>,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 xml:space="preserve"> and contracting teams. This includes</w:t>
            </w:r>
            <w:r w:rsidR="00AE5B9B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 xml:space="preserve"> administration, direction, coordination, and evaluation of the activities of the UW Health ACO</w:t>
            </w:r>
            <w:r w:rsidR="00B36A54">
              <w:rPr>
                <w:rFonts w:ascii="Arial" w:hAnsi="Arial" w:cs="Arial"/>
                <w:sz w:val="20"/>
                <w:szCs w:val="20"/>
              </w:rPr>
              <w:t>,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 xml:space="preserve"> participation in strategic planning</w:t>
            </w:r>
            <w:r w:rsidR="00B36A54">
              <w:rPr>
                <w:rFonts w:ascii="Arial" w:hAnsi="Arial" w:cs="Arial"/>
                <w:sz w:val="20"/>
                <w:szCs w:val="20"/>
              </w:rPr>
              <w:t>,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 xml:space="preserve"> development of related value-based care programs</w:t>
            </w:r>
            <w:r w:rsidR="004074B8">
              <w:rPr>
                <w:rFonts w:ascii="Arial" w:hAnsi="Arial" w:cs="Arial"/>
                <w:sz w:val="20"/>
                <w:szCs w:val="20"/>
              </w:rPr>
              <w:t>, responsibility for budget development</w:t>
            </w:r>
            <w:r w:rsidR="00B36A54">
              <w:rPr>
                <w:rFonts w:ascii="Arial" w:hAnsi="Arial" w:cs="Arial"/>
                <w:sz w:val="20"/>
                <w:szCs w:val="20"/>
              </w:rPr>
              <w:t>,</w:t>
            </w:r>
            <w:r w:rsidR="004074B8">
              <w:rPr>
                <w:rFonts w:ascii="Arial" w:hAnsi="Arial" w:cs="Arial"/>
                <w:sz w:val="20"/>
                <w:szCs w:val="20"/>
              </w:rPr>
              <w:t xml:space="preserve"> and oversight for the value-based portfolio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4074B8">
              <w:rPr>
                <w:rFonts w:ascii="Arial" w:hAnsi="Arial" w:cs="Arial"/>
                <w:sz w:val="20"/>
                <w:szCs w:val="20"/>
              </w:rPr>
              <w:t>Director</w:t>
            </w:r>
            <w:r w:rsidR="004074B8" w:rsidRPr="00D15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 xml:space="preserve">serves as lead facilitator among key stakeholders in program development to ensure effective implementation, compliance, </w:t>
            </w:r>
            <w:r w:rsidR="00E3232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>contractual arrangements to fulfill regulatory requirements, communication</w:t>
            </w:r>
            <w:r w:rsidR="00B36A54">
              <w:rPr>
                <w:rFonts w:ascii="Arial" w:hAnsi="Arial" w:cs="Arial"/>
                <w:sz w:val="20"/>
                <w:szCs w:val="20"/>
              </w:rPr>
              <w:t>,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 xml:space="preserve"> and monitoring of designated programs.  </w:t>
            </w:r>
          </w:p>
          <w:p w14:paraId="4F46EAFA" w14:textId="77777777" w:rsidR="00091CD8" w:rsidRDefault="00091CD8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72B7088" w14:textId="01C7433D" w:rsidR="00091CD8" w:rsidRDefault="00B36A54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91CD8">
              <w:rPr>
                <w:rFonts w:ascii="Arial" w:hAnsi="Arial" w:cs="Arial"/>
                <w:sz w:val="20"/>
                <w:szCs w:val="20"/>
              </w:rPr>
              <w:t>Director</w:t>
            </w:r>
            <w:r w:rsidR="00091CD8" w:rsidRPr="00D1524F">
              <w:rPr>
                <w:rFonts w:ascii="Arial" w:hAnsi="Arial" w:cs="Arial"/>
                <w:sz w:val="20"/>
                <w:szCs w:val="20"/>
              </w:rPr>
              <w:t xml:space="preserve">, Accountable Care Organization (ACO) and Value-Based Care </w:t>
            </w:r>
            <w:r w:rsidR="00091CD8" w:rsidRPr="0017496E">
              <w:rPr>
                <w:rFonts w:ascii="Arial" w:hAnsi="Arial" w:cs="Arial"/>
                <w:sz w:val="20"/>
                <w:szCs w:val="20"/>
              </w:rPr>
              <w:t xml:space="preserve">serves as the programmatic and operational leader for </w:t>
            </w:r>
            <w:r w:rsidR="00091CD8">
              <w:rPr>
                <w:rFonts w:ascii="Arial" w:hAnsi="Arial" w:cs="Arial"/>
                <w:sz w:val="20"/>
                <w:szCs w:val="20"/>
              </w:rPr>
              <w:t>Value-Based Care across UW Health, which includes</w:t>
            </w:r>
            <w:r w:rsidR="00947E4C">
              <w:rPr>
                <w:rFonts w:ascii="Arial" w:hAnsi="Arial" w:cs="Arial"/>
                <w:sz w:val="20"/>
                <w:szCs w:val="20"/>
              </w:rPr>
              <w:t xml:space="preserve"> a significant amount (</w:t>
            </w:r>
            <w:r w:rsidR="00091CD8">
              <w:rPr>
                <w:rFonts w:ascii="Arial" w:hAnsi="Arial" w:cs="Arial"/>
                <w:sz w:val="20"/>
                <w:szCs w:val="20"/>
              </w:rPr>
              <w:t>approximately $600 million</w:t>
            </w:r>
            <w:r w:rsidR="00947E4C">
              <w:rPr>
                <w:rFonts w:ascii="Arial" w:hAnsi="Arial" w:cs="Arial"/>
                <w:sz w:val="20"/>
                <w:szCs w:val="20"/>
              </w:rPr>
              <w:t>)</w:t>
            </w:r>
            <w:r w:rsidR="00091CD8">
              <w:rPr>
                <w:rFonts w:ascii="Arial" w:hAnsi="Arial" w:cs="Arial"/>
                <w:sz w:val="20"/>
                <w:szCs w:val="20"/>
              </w:rPr>
              <w:t xml:space="preserve"> of value-based contract revenue</w:t>
            </w:r>
            <w:r w:rsidR="00947E4C">
              <w:rPr>
                <w:rFonts w:ascii="Arial" w:hAnsi="Arial" w:cs="Arial"/>
                <w:sz w:val="20"/>
                <w:szCs w:val="20"/>
              </w:rPr>
              <w:t>.</w:t>
            </w:r>
            <w:r w:rsidR="00091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E4C">
              <w:rPr>
                <w:rFonts w:ascii="Arial" w:hAnsi="Arial" w:cs="Arial"/>
                <w:sz w:val="20"/>
                <w:szCs w:val="20"/>
              </w:rPr>
              <w:t xml:space="preserve">The Director </w:t>
            </w:r>
            <w:r w:rsidR="00091CD8" w:rsidRPr="0017496E">
              <w:rPr>
                <w:rFonts w:ascii="Arial" w:hAnsi="Arial" w:cs="Arial"/>
                <w:sz w:val="20"/>
                <w:szCs w:val="20"/>
              </w:rPr>
              <w:t>is responsible to the Chief Population Health Officer and works closely with UW Health employees and leaders.</w:t>
            </w:r>
          </w:p>
          <w:p w14:paraId="2238C795" w14:textId="77777777" w:rsidR="00D1524F" w:rsidRPr="002501FE" w:rsidRDefault="00D1524F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3FCE8054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6E975CC2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6D8B0F44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701DE81C" w14:textId="77777777" w:rsidR="00F860BA" w:rsidRDefault="00F860BA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E72F5" w14:textId="325B9491" w:rsidR="00D1524F" w:rsidRPr="00B36A54" w:rsidRDefault="00D1524F" w:rsidP="00D1524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B36A5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ACO and Value-Based Care Program </w:t>
            </w:r>
            <w:r w:rsidR="00E7766D" w:rsidRPr="00B36A5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Leadership</w:t>
            </w:r>
          </w:p>
          <w:p w14:paraId="306CF35A" w14:textId="465683FD" w:rsidR="00D1524F" w:rsidRPr="00D1524F" w:rsidRDefault="00501BA2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524F" w:rsidRPr="00D1524F">
              <w:rPr>
                <w:rFonts w:ascii="Arial" w:eastAsia="Arial" w:hAnsi="Arial" w:cs="Arial"/>
                <w:sz w:val="20"/>
                <w:szCs w:val="20"/>
              </w:rPr>
              <w:t>value-based care program planning, implementation</w:t>
            </w:r>
            <w:r w:rsidR="00B36A5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1524F" w:rsidRPr="00D1524F">
              <w:rPr>
                <w:rFonts w:ascii="Arial" w:eastAsia="Arial" w:hAnsi="Arial" w:cs="Arial"/>
                <w:sz w:val="20"/>
                <w:szCs w:val="20"/>
              </w:rPr>
              <w:t xml:space="preserve"> and monitoring. Programs may be internally initiated or may be government, commercial, employer</w:t>
            </w:r>
            <w:r w:rsidR="00B36A5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1524F" w:rsidRPr="00D1524F">
              <w:rPr>
                <w:rFonts w:ascii="Arial" w:eastAsia="Arial" w:hAnsi="Arial" w:cs="Arial"/>
                <w:sz w:val="20"/>
                <w:szCs w:val="20"/>
              </w:rPr>
              <w:t xml:space="preserve"> or </w:t>
            </w:r>
            <w:proofErr w:type="gramStart"/>
            <w:r w:rsidR="00D1524F" w:rsidRPr="00D1524F">
              <w:rPr>
                <w:rFonts w:ascii="Arial" w:eastAsia="Arial" w:hAnsi="Arial" w:cs="Arial"/>
                <w:sz w:val="20"/>
                <w:szCs w:val="20"/>
              </w:rPr>
              <w:t>community-based</w:t>
            </w:r>
            <w:proofErr w:type="gramEnd"/>
            <w:r w:rsidR="00D1524F" w:rsidRPr="00D1524F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EC08F12" w14:textId="7A759588" w:rsidR="00D1524F" w:rsidRPr="00D1524F" w:rsidRDefault="00D1524F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D1524F">
              <w:rPr>
                <w:rFonts w:ascii="Arial" w:eastAsia="Arial" w:hAnsi="Arial" w:cs="Arial"/>
                <w:sz w:val="20"/>
                <w:szCs w:val="20"/>
              </w:rPr>
              <w:t>Oversee interdisciplinary response to contractual expectations including representation from contracting, business, legal, quality, information systems, compliance, population health</w:t>
            </w:r>
            <w:r w:rsidR="00B36A5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 xml:space="preserve"> and clinical operations. </w:t>
            </w:r>
          </w:p>
          <w:p w14:paraId="1C3D9B67" w14:textId="30B2380C" w:rsidR="00D1524F" w:rsidRPr="00D1524F" w:rsidRDefault="00D1524F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D1524F">
              <w:rPr>
                <w:rFonts w:ascii="Arial" w:eastAsia="Arial" w:hAnsi="Arial" w:cs="Arial"/>
                <w:sz w:val="20"/>
                <w:szCs w:val="20"/>
              </w:rPr>
              <w:t>Direct program implementation work plans across projects and teams, including facilitation and management of reporting, clinical knowledge management, information systems</w:t>
            </w:r>
            <w:r w:rsidR="006D004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 xml:space="preserve"> and clinical operations representatives.</w:t>
            </w:r>
          </w:p>
          <w:p w14:paraId="027F8D8C" w14:textId="401D0026" w:rsidR="00D1524F" w:rsidRPr="00D1524F" w:rsidRDefault="00D1524F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D1524F">
              <w:rPr>
                <w:rFonts w:ascii="Arial" w:eastAsia="Arial" w:hAnsi="Arial" w:cs="Arial"/>
                <w:sz w:val="20"/>
                <w:szCs w:val="20"/>
              </w:rPr>
              <w:t>Ensure program activities are coordinated, aligned</w:t>
            </w:r>
            <w:r w:rsidR="006D004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 xml:space="preserve"> and sequenced with other organizational or strategic initiatives and/or other improvement activities. </w:t>
            </w:r>
          </w:p>
          <w:p w14:paraId="7265E024" w14:textId="346CC5A8" w:rsidR="00D1524F" w:rsidRPr="00D1524F" w:rsidRDefault="00D1524F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D1524F">
              <w:rPr>
                <w:rFonts w:ascii="Arial" w:eastAsia="Arial" w:hAnsi="Arial" w:cs="Arial"/>
                <w:sz w:val="20"/>
                <w:szCs w:val="20"/>
              </w:rPr>
              <w:t>Continually assess external environment and emergence of value-based contracting activities and implications for UW Health, including analyzing and preparing information to facilitate</w:t>
            </w:r>
            <w:r w:rsidR="00501BA2">
              <w:rPr>
                <w:rFonts w:ascii="Arial" w:eastAsia="Arial" w:hAnsi="Arial" w:cs="Arial"/>
                <w:sz w:val="20"/>
                <w:szCs w:val="20"/>
              </w:rPr>
              <w:t xml:space="preserve"> strategic and operational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 xml:space="preserve"> decision-making</w:t>
            </w:r>
            <w:r w:rsidR="006D004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954AC55" w14:textId="51B72130" w:rsidR="00D1524F" w:rsidRPr="00D1524F" w:rsidRDefault="00D1524F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D1524F">
              <w:rPr>
                <w:rFonts w:ascii="Arial" w:eastAsia="Arial" w:hAnsi="Arial" w:cs="Arial"/>
                <w:sz w:val="20"/>
                <w:szCs w:val="20"/>
              </w:rPr>
              <w:t>Lead the development, definition</w:t>
            </w:r>
            <w:r w:rsidR="006D004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 xml:space="preserve"> and implementation of program outcome measures along with ongoing reporting and monitoring processes to continually assess program effectiveness, identify areas of over</w:t>
            </w:r>
            <w:r w:rsidR="000F18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>and under-utilization in specific populations</w:t>
            </w:r>
            <w:r w:rsidR="006D004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 xml:space="preserve"> and identify opportunity for program involvement. </w:t>
            </w:r>
          </w:p>
          <w:p w14:paraId="50640EF9" w14:textId="00124998" w:rsidR="00D1524F" w:rsidRPr="00D1524F" w:rsidRDefault="006D0049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 xml:space="preserve">lign </w:t>
            </w:r>
            <w:r w:rsidR="00D1524F" w:rsidRPr="00D1524F">
              <w:rPr>
                <w:rFonts w:ascii="Arial" w:eastAsia="Arial" w:hAnsi="Arial" w:cs="Arial"/>
                <w:sz w:val="20"/>
                <w:szCs w:val="20"/>
              </w:rPr>
              <w:t>payment models, payer contracting relationships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D1524F" w:rsidRPr="00D1524F">
              <w:rPr>
                <w:rFonts w:ascii="Arial" w:eastAsia="Arial" w:hAnsi="Arial" w:cs="Arial"/>
                <w:sz w:val="20"/>
                <w:szCs w:val="20"/>
              </w:rPr>
              <w:t xml:space="preserve"> and business development with population health care model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>n collaboration with UW Health ACO Medical Director</w:t>
            </w:r>
            <w:r w:rsidR="00501BA2">
              <w:rPr>
                <w:rFonts w:ascii="Arial" w:eastAsia="Arial" w:hAnsi="Arial" w:cs="Arial"/>
                <w:sz w:val="20"/>
                <w:szCs w:val="20"/>
              </w:rPr>
              <w:t xml:space="preserve"> and key operational stakeholders across the organization.</w:t>
            </w:r>
          </w:p>
          <w:p w14:paraId="7F81AF0D" w14:textId="3AA533BE" w:rsidR="00D1524F" w:rsidRDefault="00D1524F" w:rsidP="00392486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92486">
              <w:rPr>
                <w:rFonts w:ascii="Arial" w:eastAsia="Arial" w:hAnsi="Arial" w:cs="Arial"/>
                <w:sz w:val="20"/>
                <w:szCs w:val="20"/>
              </w:rPr>
              <w:t>Maintain accurate, complete</w:t>
            </w:r>
            <w:r w:rsidR="006D0049" w:rsidRPr="003924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92486">
              <w:rPr>
                <w:rFonts w:ascii="Arial" w:eastAsia="Arial" w:hAnsi="Arial" w:cs="Arial"/>
                <w:sz w:val="20"/>
                <w:szCs w:val="20"/>
              </w:rPr>
              <w:t xml:space="preserve"> and current program documentation in compliance with regulatory requirements</w:t>
            </w:r>
            <w:r w:rsidR="00947E4C" w:rsidRPr="0039248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EBED657" w14:textId="77777777" w:rsidR="00392486" w:rsidRPr="00392486" w:rsidRDefault="00392486" w:rsidP="00392486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813DA4" w14:textId="4AD88D2A" w:rsidR="00E7766D" w:rsidRDefault="00E7766D" w:rsidP="00D152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947E4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Financial Manager</w:t>
            </w:r>
          </w:p>
          <w:p w14:paraId="3B52FF24" w14:textId="0C6FFB9D" w:rsidR="00E7766D" w:rsidRDefault="00E7766D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  <w:r w:rsidRPr="00D1524F">
              <w:rPr>
                <w:rFonts w:ascii="Arial" w:eastAsia="Arial" w:hAnsi="Arial" w:cs="Arial"/>
                <w:sz w:val="20"/>
                <w:szCs w:val="20"/>
              </w:rPr>
              <w:t>Develop and manage Accountable Care Organization budgets in</w:t>
            </w:r>
            <w:r w:rsidR="00674399">
              <w:rPr>
                <w:rFonts w:ascii="Arial" w:eastAsia="Arial" w:hAnsi="Arial" w:cs="Arial"/>
                <w:sz w:val="20"/>
                <w:szCs w:val="20"/>
              </w:rPr>
              <w:t xml:space="preserve"> collaboration</w:t>
            </w:r>
            <w:r w:rsidRPr="00D1524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01BA2">
              <w:rPr>
                <w:rFonts w:ascii="Arial" w:eastAsia="Arial" w:hAnsi="Arial" w:cs="Arial"/>
                <w:sz w:val="20"/>
                <w:szCs w:val="20"/>
              </w:rPr>
              <w:t xml:space="preserve">with UW Health ACO Finance Committee and Board of Directors. </w:t>
            </w:r>
          </w:p>
          <w:p w14:paraId="0C75C5E4" w14:textId="0EB3A918" w:rsidR="00E7766D" w:rsidRDefault="00E7766D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  <w:r w:rsidRPr="00947E4C">
              <w:rPr>
                <w:rFonts w:ascii="Arial" w:hAnsi="Arial" w:cs="Arial"/>
                <w:sz w:val="20"/>
                <w:szCs w:val="20"/>
              </w:rPr>
              <w:t xml:space="preserve">Establish an annual operating and capital budget, demonstrating fiscal responsibility through meeting budget targets. </w:t>
            </w:r>
            <w:r w:rsidR="009B38A9" w:rsidRPr="00FD0A57">
              <w:rPr>
                <w:rFonts w:ascii="Arial" w:hAnsi="Arial" w:cs="Arial"/>
                <w:sz w:val="20"/>
                <w:szCs w:val="20"/>
              </w:rPr>
              <w:t>Articulate the budget</w:t>
            </w:r>
            <w:r w:rsidR="000F1838">
              <w:rPr>
                <w:rFonts w:ascii="Arial" w:hAnsi="Arial" w:cs="Arial"/>
                <w:sz w:val="20"/>
                <w:szCs w:val="20"/>
              </w:rPr>
              <w:t xml:space="preserve"> to staff</w:t>
            </w:r>
            <w:r w:rsidR="009B38A9" w:rsidRPr="00FD0A57">
              <w:rPr>
                <w:rFonts w:ascii="Arial" w:hAnsi="Arial" w:cs="Arial"/>
                <w:sz w:val="20"/>
                <w:szCs w:val="20"/>
              </w:rPr>
              <w:t xml:space="preserve"> and the context within the organizational financials.</w:t>
            </w:r>
          </w:p>
          <w:p w14:paraId="40B45996" w14:textId="52BD158E" w:rsidR="00E7766D" w:rsidRDefault="00E7766D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  <w:r w:rsidRPr="00947E4C">
              <w:rPr>
                <w:rFonts w:ascii="Arial" w:hAnsi="Arial" w:cs="Arial"/>
                <w:sz w:val="20"/>
                <w:szCs w:val="20"/>
              </w:rPr>
              <w:t xml:space="preserve">Monitor and analyze financial data and utilize for decisions regarding </w:t>
            </w:r>
            <w:smartTag w:uri="urn:schemas-microsoft-com:office:smarttags" w:element="stockticker">
              <w:r w:rsidRPr="00947E4C">
                <w:rPr>
                  <w:rFonts w:ascii="Arial" w:hAnsi="Arial" w:cs="Arial"/>
                  <w:sz w:val="20"/>
                  <w:szCs w:val="20"/>
                </w:rPr>
                <w:t>FTE</w:t>
              </w:r>
            </w:smartTag>
            <w:r w:rsidRPr="00947E4C">
              <w:rPr>
                <w:rFonts w:ascii="Arial" w:hAnsi="Arial" w:cs="Arial"/>
                <w:sz w:val="20"/>
                <w:szCs w:val="20"/>
              </w:rPr>
              <w:t>s, staffing</w:t>
            </w:r>
            <w:r w:rsidR="006D0049">
              <w:rPr>
                <w:rFonts w:ascii="Arial" w:hAnsi="Arial" w:cs="Arial"/>
                <w:sz w:val="20"/>
                <w:szCs w:val="20"/>
              </w:rPr>
              <w:t>,</w:t>
            </w:r>
            <w:r w:rsidRPr="006D0049">
              <w:rPr>
                <w:rFonts w:ascii="Arial" w:hAnsi="Arial" w:cs="Arial"/>
                <w:sz w:val="20"/>
                <w:szCs w:val="20"/>
              </w:rPr>
              <w:t xml:space="preserve"> and operational budget.  </w:t>
            </w:r>
          </w:p>
          <w:p w14:paraId="6228FD9A" w14:textId="6D50DF86" w:rsidR="00E7766D" w:rsidRDefault="00E7766D" w:rsidP="00E7766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  <w:r w:rsidRPr="00947E4C">
              <w:rPr>
                <w:rFonts w:ascii="Arial" w:hAnsi="Arial" w:cs="Arial"/>
                <w:sz w:val="20"/>
                <w:szCs w:val="20"/>
              </w:rPr>
              <w:t>Create business plan(s), justifying variances and analyzing cost</w:t>
            </w:r>
            <w:r w:rsidR="006D0049">
              <w:rPr>
                <w:rFonts w:ascii="Arial" w:hAnsi="Arial" w:cs="Arial"/>
                <w:sz w:val="20"/>
                <w:szCs w:val="20"/>
              </w:rPr>
              <w:t>-</w:t>
            </w:r>
            <w:r w:rsidRPr="00947E4C">
              <w:rPr>
                <w:rFonts w:ascii="Arial" w:hAnsi="Arial" w:cs="Arial"/>
                <w:sz w:val="20"/>
                <w:szCs w:val="20"/>
              </w:rPr>
              <w:t xml:space="preserve">benefit of programs. </w:t>
            </w:r>
          </w:p>
          <w:p w14:paraId="3B14079D" w14:textId="3B0361B1" w:rsidR="00E7766D" w:rsidRPr="009D120D" w:rsidRDefault="00E7766D" w:rsidP="009D120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</w:rPr>
            </w:pPr>
            <w:r w:rsidRPr="00E7766D">
              <w:rPr>
                <w:rFonts w:ascii="Arial" w:hAnsi="Arial" w:cs="Arial"/>
                <w:sz w:val="20"/>
                <w:szCs w:val="20"/>
              </w:rPr>
              <w:t>Direct and provide guidance to managers to effectively allocate resources based on space availability, budget constraints, and program priorities, goals</w:t>
            </w:r>
            <w:r w:rsidR="00426CAA">
              <w:rPr>
                <w:rFonts w:ascii="Arial" w:hAnsi="Arial" w:cs="Arial"/>
                <w:sz w:val="20"/>
                <w:szCs w:val="20"/>
              </w:rPr>
              <w:t>,</w:t>
            </w:r>
            <w:r w:rsidRPr="00E7766D">
              <w:rPr>
                <w:rFonts w:ascii="Arial" w:hAnsi="Arial" w:cs="Arial"/>
                <w:sz w:val="20"/>
                <w:szCs w:val="20"/>
              </w:rPr>
              <w:t xml:space="preserve"> and objectives.</w:t>
            </w:r>
          </w:p>
          <w:p w14:paraId="7A82EAC0" w14:textId="77777777" w:rsidR="00E7766D" w:rsidRDefault="00E7766D" w:rsidP="00E7766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4E5627CB" w14:textId="1F041413" w:rsidR="00E7766D" w:rsidRDefault="00E7766D" w:rsidP="00E7766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Administrative Leader</w:t>
            </w:r>
          </w:p>
          <w:p w14:paraId="70AC740C" w14:textId="5EE93BDB" w:rsidR="00E7766D" w:rsidRPr="00947E4C" w:rsidRDefault="00E7766D" w:rsidP="00947E4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 xml:space="preserve">Continually assess all services, </w:t>
            </w:r>
            <w:r w:rsidR="009B38A9">
              <w:rPr>
                <w:rFonts w:ascii="Arial" w:hAnsi="Arial" w:cs="Arial"/>
                <w:sz w:val="20"/>
                <w:szCs w:val="20"/>
              </w:rPr>
              <w:t>identify</w:t>
            </w:r>
            <w:r w:rsidR="009B38A9" w:rsidRPr="00825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07D">
              <w:rPr>
                <w:rFonts w:ascii="Arial" w:hAnsi="Arial" w:cs="Arial"/>
                <w:sz w:val="20"/>
                <w:szCs w:val="20"/>
              </w:rPr>
              <w:t xml:space="preserve">problems, </w:t>
            </w:r>
            <w:r w:rsidR="009B38A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2507D">
              <w:rPr>
                <w:rFonts w:ascii="Arial" w:hAnsi="Arial" w:cs="Arial"/>
                <w:sz w:val="20"/>
                <w:szCs w:val="20"/>
              </w:rPr>
              <w:t>utilize data to analyze and propose innovative approaches for solutions.</w:t>
            </w:r>
          </w:p>
          <w:p w14:paraId="6021E7A4" w14:textId="2891E04A" w:rsidR="00E7766D" w:rsidRPr="0082507D" w:rsidRDefault="00E7766D" w:rsidP="00E7766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 xml:space="preserve">Engage staff and </w:t>
            </w:r>
            <w:r>
              <w:rPr>
                <w:rFonts w:ascii="Arial" w:hAnsi="Arial" w:cs="Arial"/>
                <w:sz w:val="20"/>
                <w:szCs w:val="20"/>
              </w:rPr>
              <w:t>other stakeholders</w:t>
            </w:r>
            <w:r w:rsidRPr="0082507D">
              <w:rPr>
                <w:rFonts w:ascii="Arial" w:hAnsi="Arial" w:cs="Arial"/>
                <w:sz w:val="20"/>
                <w:szCs w:val="20"/>
              </w:rPr>
              <w:t xml:space="preserve"> in continuous improvement of systems and processes; manage resources for staff participation in improvement work activities. </w:t>
            </w:r>
          </w:p>
          <w:p w14:paraId="0A9E161D" w14:textId="1D6ABB2A" w:rsidR="00E7766D" w:rsidRPr="007B2B21" w:rsidRDefault="00E7766D" w:rsidP="00E776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>Remain current of new trends and best practices and incorporate into</w:t>
            </w:r>
            <w:r>
              <w:rPr>
                <w:rFonts w:ascii="Arial" w:hAnsi="Arial" w:cs="Arial"/>
                <w:sz w:val="20"/>
                <w:szCs w:val="20"/>
              </w:rPr>
              <w:t xml:space="preserve"> ACO</w:t>
            </w:r>
            <w:r w:rsidRPr="0082507D">
              <w:rPr>
                <w:rFonts w:ascii="Arial" w:hAnsi="Arial" w:cs="Arial"/>
                <w:sz w:val="20"/>
                <w:szCs w:val="20"/>
              </w:rPr>
              <w:t xml:space="preserve"> programs.</w:t>
            </w:r>
            <w:r w:rsidRPr="0082507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6DF98B8B" w14:textId="339D91BE" w:rsidR="00E7766D" w:rsidRPr="0082507D" w:rsidRDefault="00E7766D" w:rsidP="00E776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>Develop and implement innovative systems and processes that improve staff and patient quality and safety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250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7DD465" w14:textId="02C798C1" w:rsidR="00E7766D" w:rsidRPr="0082507D" w:rsidRDefault="00E7766D" w:rsidP="00E7766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lastRenderedPageBreak/>
              <w:t xml:space="preserve">Develop and implement measures for quality improvement, cost and complication reduction, and the implementation of evidence-based </w:t>
            </w:r>
            <w:r>
              <w:rPr>
                <w:rFonts w:ascii="Arial" w:hAnsi="Arial" w:cs="Arial"/>
                <w:sz w:val="20"/>
                <w:szCs w:val="20"/>
              </w:rPr>
              <w:t>programs</w:t>
            </w:r>
            <w:r w:rsidRPr="008250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B8183D" w14:textId="229AEBA3" w:rsidR="00E7766D" w:rsidRDefault="00E7766D" w:rsidP="009D120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496E">
              <w:rPr>
                <w:rFonts w:ascii="Arial" w:hAnsi="Arial" w:cs="Arial"/>
                <w:sz w:val="20"/>
                <w:szCs w:val="20"/>
              </w:rPr>
              <w:t>Create bi-directional systems that effectively communicate information</w:t>
            </w:r>
            <w:r w:rsidRPr="0082507D">
              <w:rPr>
                <w:rFonts w:ascii="Arial" w:hAnsi="Arial" w:cs="Arial"/>
                <w:sz w:val="20"/>
                <w:szCs w:val="20"/>
              </w:rPr>
              <w:t xml:space="preserve"> and data utilizing multiple methods.</w:t>
            </w:r>
          </w:p>
          <w:p w14:paraId="31BEB2E7" w14:textId="77777777" w:rsidR="009D120D" w:rsidRPr="009D120D" w:rsidRDefault="009D120D" w:rsidP="00674399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9FB2B68" w14:textId="77777777" w:rsidR="00E7766D" w:rsidRPr="004B42AB" w:rsidRDefault="00E7766D" w:rsidP="00E7766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42AB">
              <w:rPr>
                <w:rFonts w:ascii="Arial" w:hAnsi="Arial" w:cs="Arial"/>
                <w:b/>
                <w:sz w:val="20"/>
                <w:szCs w:val="20"/>
                <w:u w:val="single"/>
              </w:rPr>
              <w:t>Resource Manager</w:t>
            </w:r>
          </w:p>
          <w:p w14:paraId="43BD2374" w14:textId="2D215285" w:rsidR="00E7766D" w:rsidRPr="0082507D" w:rsidRDefault="00E7766D" w:rsidP="00E7766D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>Create and maintain a satisfying workplace that fosters professional growth and job satisfaction for all members of the healthcare team.</w:t>
            </w:r>
          </w:p>
          <w:p w14:paraId="4A05EE7C" w14:textId="082E536D" w:rsidR="00E7766D" w:rsidRPr="0082507D" w:rsidRDefault="00E7766D" w:rsidP="00E776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 xml:space="preserve">Interview to select top talent, </w:t>
            </w:r>
            <w:r w:rsidRPr="0017496E">
              <w:rPr>
                <w:rFonts w:ascii="Arial" w:hAnsi="Arial" w:cs="Arial"/>
                <w:sz w:val="20"/>
                <w:szCs w:val="20"/>
              </w:rPr>
              <w:t>matching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ACO</w:t>
            </w:r>
            <w:r w:rsidRPr="0017496E">
              <w:rPr>
                <w:rFonts w:ascii="Arial" w:hAnsi="Arial" w:cs="Arial"/>
                <w:sz w:val="20"/>
                <w:szCs w:val="20"/>
              </w:rPr>
              <w:t xml:space="preserve"> needs with appropriate</w:t>
            </w:r>
            <w:r w:rsidRPr="0082507D">
              <w:rPr>
                <w:rFonts w:ascii="Arial" w:hAnsi="Arial" w:cs="Arial"/>
                <w:sz w:val="20"/>
                <w:szCs w:val="20"/>
              </w:rPr>
              <w:t xml:space="preserve"> skill sets.</w:t>
            </w:r>
          </w:p>
          <w:p w14:paraId="5B3C099C" w14:textId="7F924DED" w:rsidR="00E7766D" w:rsidRPr="009D120D" w:rsidRDefault="00E7766D" w:rsidP="009D120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 xml:space="preserve">Assess staff development needs, </w:t>
            </w:r>
            <w:r w:rsidR="006671E3">
              <w:rPr>
                <w:rFonts w:ascii="Arial" w:hAnsi="Arial" w:cs="Arial"/>
                <w:sz w:val="20"/>
                <w:szCs w:val="20"/>
              </w:rPr>
              <w:t>identify</w:t>
            </w:r>
            <w:r w:rsidR="006671E3" w:rsidRPr="00825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07D">
              <w:rPr>
                <w:rFonts w:ascii="Arial" w:hAnsi="Arial" w:cs="Arial"/>
                <w:sz w:val="20"/>
                <w:szCs w:val="20"/>
              </w:rPr>
              <w:t>goals</w:t>
            </w:r>
            <w:r w:rsidR="006671E3">
              <w:rPr>
                <w:rFonts w:ascii="Arial" w:hAnsi="Arial" w:cs="Arial"/>
                <w:sz w:val="20"/>
                <w:szCs w:val="20"/>
              </w:rPr>
              <w:t>,</w:t>
            </w:r>
            <w:r w:rsidRPr="0082507D">
              <w:rPr>
                <w:rFonts w:ascii="Arial" w:hAnsi="Arial" w:cs="Arial"/>
                <w:sz w:val="20"/>
                <w:szCs w:val="20"/>
              </w:rPr>
              <w:t xml:space="preserve"> and provide resources.</w:t>
            </w:r>
          </w:p>
          <w:p w14:paraId="74C7D397" w14:textId="77777777" w:rsidR="00E7766D" w:rsidRDefault="00E7766D" w:rsidP="00E7766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10D3614" w14:textId="77777777" w:rsidR="00E7766D" w:rsidRPr="007B2B21" w:rsidRDefault="00E7766D" w:rsidP="00E7766D">
            <w:pPr>
              <w:pStyle w:val="ListParagraph"/>
              <w:ind w:hanging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2B21">
              <w:rPr>
                <w:rFonts w:ascii="Arial" w:hAnsi="Arial" w:cs="Arial"/>
                <w:b/>
                <w:sz w:val="20"/>
                <w:szCs w:val="20"/>
                <w:u w:val="single"/>
              </w:rPr>
              <w:t>Critical Interfaces</w:t>
            </w:r>
          </w:p>
          <w:p w14:paraId="62E0583B" w14:textId="7289FA97" w:rsidR="00E7766D" w:rsidRPr="0017496E" w:rsidRDefault="00E7766D" w:rsidP="00E7766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 xml:space="preserve">Lead and/or serve on a variety of appropriate internal and external </w:t>
            </w:r>
            <w:r w:rsidRPr="0017496E">
              <w:rPr>
                <w:rFonts w:ascii="Arial" w:hAnsi="Arial" w:cs="Arial"/>
                <w:sz w:val="20"/>
                <w:szCs w:val="20"/>
              </w:rPr>
              <w:t>committees to represent Population Health.</w:t>
            </w:r>
          </w:p>
          <w:p w14:paraId="53A5CDC3" w14:textId="64AC1912" w:rsidR="00E7766D" w:rsidRDefault="00E7766D" w:rsidP="00E7766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>Serve as a representative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ACO</w:t>
            </w:r>
            <w:r w:rsidRPr="0017496E">
              <w:rPr>
                <w:rFonts w:ascii="Arial" w:hAnsi="Arial" w:cs="Arial"/>
                <w:sz w:val="20"/>
                <w:szCs w:val="20"/>
              </w:rPr>
              <w:t xml:space="preserve"> to UW Health in order to facilitate the shared interests and relationship between the parties.</w:t>
            </w:r>
          </w:p>
          <w:p w14:paraId="0561CE9B" w14:textId="77777777" w:rsidR="00E7766D" w:rsidRPr="0082507D" w:rsidRDefault="00E7766D" w:rsidP="00947E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8D6C8B" w14:textId="77777777" w:rsidR="00E61257" w:rsidRDefault="00F860BA" w:rsidP="00F860B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  <w:p w14:paraId="64DF81FF" w14:textId="2C4E9A97" w:rsidR="000F1838" w:rsidRPr="00397129" w:rsidRDefault="000F1838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631" w:rsidRPr="002501FE" w14:paraId="3F4EA06D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0AD598AB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lastRenderedPageBreak/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33E8B657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66D5A4D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C2E1A9B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3FBF95F5" w14:textId="4A86DB27" w:rsidR="00534EE3" w:rsidRPr="00D1524F" w:rsidRDefault="00D1524F" w:rsidP="002A243C">
            <w:p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>Bachelor’s degree in Health</w:t>
            </w:r>
            <w:r w:rsidR="000F1838">
              <w:rPr>
                <w:rFonts w:ascii="Arial" w:hAnsi="Arial" w:cs="Arial"/>
                <w:sz w:val="20"/>
                <w:szCs w:val="20"/>
              </w:rPr>
              <w:t>c</w:t>
            </w:r>
            <w:r w:rsidRPr="00D1524F">
              <w:rPr>
                <w:rFonts w:ascii="Arial" w:hAnsi="Arial" w:cs="Arial"/>
                <w:sz w:val="20"/>
                <w:szCs w:val="20"/>
              </w:rPr>
              <w:t>are Administration, Public Health, Social Work, Business Administration, Economics, Industrial Engineering</w:t>
            </w:r>
            <w:r w:rsidR="004F2BA8">
              <w:rPr>
                <w:rFonts w:ascii="Arial" w:hAnsi="Arial" w:cs="Arial"/>
                <w:sz w:val="20"/>
                <w:szCs w:val="20"/>
              </w:rPr>
              <w:t>, or related field</w:t>
            </w:r>
          </w:p>
        </w:tc>
      </w:tr>
      <w:tr w:rsidR="00534EE3" w:rsidRPr="005C6581" w14:paraId="158DEDB0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01A7F56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37D78E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1F9440FD" w14:textId="0B968389" w:rsidR="00534EE3" w:rsidRPr="00D1524F" w:rsidRDefault="00D1524F" w:rsidP="002A243C">
            <w:pPr>
              <w:pStyle w:val="Heading2"/>
              <w:rPr>
                <w:b w:val="0"/>
                <w:bCs w:val="0"/>
                <w:szCs w:val="20"/>
              </w:rPr>
            </w:pPr>
            <w:r w:rsidRPr="00D1524F">
              <w:rPr>
                <w:b w:val="0"/>
                <w:bCs w:val="0"/>
                <w:szCs w:val="20"/>
              </w:rPr>
              <w:t>Master’s degree in Health</w:t>
            </w:r>
            <w:r w:rsidR="000F1838">
              <w:rPr>
                <w:b w:val="0"/>
                <w:bCs w:val="0"/>
                <w:szCs w:val="20"/>
              </w:rPr>
              <w:t>c</w:t>
            </w:r>
            <w:r w:rsidRPr="00D1524F">
              <w:rPr>
                <w:b w:val="0"/>
                <w:bCs w:val="0"/>
                <w:szCs w:val="20"/>
              </w:rPr>
              <w:t>are Administration, Public Health, Social Work, Business Administration, Economics, Industrial Engineering</w:t>
            </w:r>
            <w:r w:rsidR="004F2BA8">
              <w:rPr>
                <w:b w:val="0"/>
                <w:bCs w:val="0"/>
                <w:szCs w:val="20"/>
              </w:rPr>
              <w:t>, or related field</w:t>
            </w:r>
          </w:p>
        </w:tc>
      </w:tr>
      <w:tr w:rsidR="00534EE3" w:rsidRPr="00681F15" w14:paraId="14BFE7C8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0E4248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B596DD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4C741A4A" w14:textId="77777777" w:rsidR="006671E3" w:rsidRPr="000F1838" w:rsidRDefault="006671E3" w:rsidP="006671E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0F1838">
              <w:rPr>
                <w:rFonts w:ascii="Arial" w:hAnsi="Arial" w:cs="Arial"/>
                <w:sz w:val="20"/>
                <w:szCs w:val="20"/>
              </w:rPr>
              <w:t>Five (</w:t>
            </w:r>
            <w:r w:rsidR="00EF1E44" w:rsidRPr="000F1838">
              <w:rPr>
                <w:rFonts w:ascii="Arial" w:hAnsi="Arial" w:cs="Arial"/>
                <w:sz w:val="20"/>
                <w:szCs w:val="20"/>
              </w:rPr>
              <w:t>5</w:t>
            </w:r>
            <w:r w:rsidRPr="000F1838">
              <w:rPr>
                <w:rFonts w:ascii="Arial" w:hAnsi="Arial" w:cs="Arial"/>
                <w:sz w:val="20"/>
                <w:szCs w:val="20"/>
              </w:rPr>
              <w:t>)</w:t>
            </w:r>
            <w:r w:rsidR="00EF1E44" w:rsidRPr="000F1838">
              <w:rPr>
                <w:rFonts w:ascii="Arial" w:hAnsi="Arial" w:cs="Arial"/>
                <w:sz w:val="20"/>
                <w:szCs w:val="20"/>
              </w:rPr>
              <w:t xml:space="preserve"> years of relevant experience in the management of population health-related programs such as health system management, health plans, or public health</w:t>
            </w:r>
          </w:p>
          <w:p w14:paraId="40D70AA3" w14:textId="02021FD9" w:rsidR="00A97232" w:rsidRPr="00947E4C" w:rsidRDefault="00A97232" w:rsidP="00947E4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0F1838">
              <w:rPr>
                <w:rFonts w:ascii="Arial" w:hAnsi="Arial" w:cs="Arial"/>
                <w:sz w:val="20"/>
                <w:szCs w:val="20"/>
              </w:rPr>
              <w:t>Project or program management experience, including program/project development, implementation</w:t>
            </w:r>
            <w:r w:rsidR="006671E3" w:rsidRPr="000F1838">
              <w:rPr>
                <w:rFonts w:ascii="Arial" w:hAnsi="Arial" w:cs="Arial"/>
                <w:sz w:val="20"/>
                <w:szCs w:val="20"/>
              </w:rPr>
              <w:t>,</w:t>
            </w:r>
            <w:r w:rsidRPr="000F1838">
              <w:rPr>
                <w:rFonts w:ascii="Arial" w:hAnsi="Arial" w:cs="Arial"/>
                <w:sz w:val="20"/>
                <w:szCs w:val="20"/>
              </w:rPr>
              <w:t xml:space="preserve"> and monitoring</w:t>
            </w:r>
          </w:p>
        </w:tc>
      </w:tr>
      <w:tr w:rsidR="00534EE3" w:rsidRPr="005C6581" w14:paraId="0112E3AC" w14:textId="77777777" w:rsidTr="009A60E9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212BB1F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456D6B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6CCFCADC" w14:textId="308985EA" w:rsidR="00501BA2" w:rsidRPr="001F085B" w:rsidRDefault="00D1524F" w:rsidP="00501BA2">
            <w:pPr>
              <w:pStyle w:val="Heading2"/>
              <w:numPr>
                <w:ilvl w:val="0"/>
                <w:numId w:val="28"/>
              </w:numPr>
              <w:rPr>
                <w:b w:val="0"/>
                <w:bCs w:val="0"/>
                <w:szCs w:val="20"/>
              </w:rPr>
            </w:pPr>
            <w:r w:rsidRPr="001F085B">
              <w:rPr>
                <w:b w:val="0"/>
                <w:bCs w:val="0"/>
                <w:szCs w:val="20"/>
              </w:rPr>
              <w:t>Experience working in an academic health system or integrated healthcare delivery system</w:t>
            </w:r>
          </w:p>
          <w:p w14:paraId="26E32B84" w14:textId="12E1E760" w:rsidR="00501BA2" w:rsidRPr="001F085B" w:rsidRDefault="00501BA2" w:rsidP="00501BA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F085B">
              <w:rPr>
                <w:rFonts w:ascii="Arial" w:hAnsi="Arial" w:cs="Arial"/>
                <w:sz w:val="20"/>
                <w:szCs w:val="20"/>
              </w:rPr>
              <w:t>Experience with Medicare, Medicaid</w:t>
            </w:r>
            <w:r w:rsidR="000F1838">
              <w:rPr>
                <w:rFonts w:ascii="Arial" w:hAnsi="Arial" w:cs="Arial"/>
                <w:sz w:val="20"/>
                <w:szCs w:val="20"/>
              </w:rPr>
              <w:t>,</w:t>
            </w:r>
            <w:r w:rsidRPr="001F085B">
              <w:rPr>
                <w:rFonts w:ascii="Arial" w:hAnsi="Arial" w:cs="Arial"/>
                <w:sz w:val="20"/>
                <w:szCs w:val="20"/>
              </w:rPr>
              <w:t xml:space="preserve"> or commercial value-based payment models</w:t>
            </w:r>
          </w:p>
          <w:p w14:paraId="4F18EA2A" w14:textId="7F7618BA" w:rsidR="00501BA2" w:rsidRPr="001F085B" w:rsidRDefault="00501BA2" w:rsidP="00501BA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F085B">
              <w:rPr>
                <w:rFonts w:ascii="Arial" w:hAnsi="Arial" w:cs="Arial"/>
                <w:sz w:val="20"/>
                <w:szCs w:val="20"/>
              </w:rPr>
              <w:t xml:space="preserve">Experience implementing or supporting CMS alternative payment models </w:t>
            </w:r>
          </w:p>
          <w:p w14:paraId="1E6F89F3" w14:textId="77777777" w:rsidR="00FA6F2C" w:rsidRPr="001F085B" w:rsidRDefault="00D1524F" w:rsidP="00FA6F2C">
            <w:pPr>
              <w:pStyle w:val="Heading2"/>
              <w:numPr>
                <w:ilvl w:val="0"/>
                <w:numId w:val="28"/>
              </w:numPr>
              <w:rPr>
                <w:b w:val="0"/>
                <w:bCs w:val="0"/>
                <w:szCs w:val="20"/>
              </w:rPr>
            </w:pPr>
            <w:r w:rsidRPr="001F085B">
              <w:rPr>
                <w:b w:val="0"/>
                <w:bCs w:val="0"/>
                <w:szCs w:val="20"/>
              </w:rPr>
              <w:t>Regulatory and contractual requirement management experience</w:t>
            </w:r>
          </w:p>
          <w:p w14:paraId="0F8F21DD" w14:textId="47D701DE" w:rsidR="006051F0" w:rsidRPr="00FA6F2C" w:rsidRDefault="00A741CB" w:rsidP="00FA6F2C">
            <w:pPr>
              <w:pStyle w:val="Heading2"/>
              <w:numPr>
                <w:ilvl w:val="0"/>
                <w:numId w:val="28"/>
              </w:numPr>
              <w:rPr>
                <w:b w:val="0"/>
                <w:bCs w:val="0"/>
                <w:szCs w:val="20"/>
              </w:rPr>
            </w:pPr>
            <w:r w:rsidRPr="001F085B">
              <w:rPr>
                <w:b w:val="0"/>
                <w:bCs w:val="0"/>
                <w:szCs w:val="20"/>
              </w:rPr>
              <w:t>Previous management</w:t>
            </w:r>
            <w:r w:rsidR="005C5690" w:rsidRPr="00FA6F2C">
              <w:rPr>
                <w:b w:val="0"/>
                <w:bCs w:val="0"/>
                <w:szCs w:val="20"/>
              </w:rPr>
              <w:t>/supervisory</w:t>
            </w:r>
            <w:r w:rsidRPr="00FA6F2C">
              <w:rPr>
                <w:b w:val="0"/>
                <w:bCs w:val="0"/>
                <w:szCs w:val="20"/>
              </w:rPr>
              <w:t xml:space="preserve"> experience</w:t>
            </w:r>
          </w:p>
        </w:tc>
      </w:tr>
      <w:tr w:rsidR="00534EE3" w:rsidRPr="005C6581" w14:paraId="4EC2150F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4CB4DC6E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179427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33F81172" w14:textId="77777777" w:rsidR="00534EE3" w:rsidRPr="00D1524F" w:rsidRDefault="00534EE3" w:rsidP="00534EE3">
            <w:pPr>
              <w:pStyle w:val="Heading2"/>
              <w:rPr>
                <w:b w:val="0"/>
                <w:bCs w:val="0"/>
                <w:szCs w:val="20"/>
              </w:rPr>
            </w:pPr>
          </w:p>
        </w:tc>
      </w:tr>
      <w:tr w:rsidR="00534EE3" w:rsidRPr="005C6581" w14:paraId="4A7AC357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06AEC7B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30036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EFF7D68" w14:textId="77777777" w:rsidR="00534EE3" w:rsidRPr="00D1524F" w:rsidRDefault="00534EE3" w:rsidP="00534E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:rsidRPr="00911F9A" w14:paraId="2E8B3903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2A4C22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65B98BC3" w14:textId="667DA63E" w:rsidR="00D1524F" w:rsidRPr="00D1524F" w:rsidRDefault="004F2BA8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h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>ealth systems operations, health policy</w:t>
            </w:r>
            <w:r w:rsidR="006671E3">
              <w:rPr>
                <w:rFonts w:ascii="Arial" w:hAnsi="Arial" w:cs="Arial"/>
                <w:sz w:val="20"/>
                <w:szCs w:val="20"/>
              </w:rPr>
              <w:t>,</w:t>
            </w:r>
            <w:r w:rsidR="00D1524F" w:rsidRPr="00D1524F">
              <w:rPr>
                <w:rFonts w:ascii="Arial" w:hAnsi="Arial" w:cs="Arial"/>
                <w:sz w:val="20"/>
                <w:szCs w:val="20"/>
              </w:rPr>
              <w:t xml:space="preserve"> and/or health care contracting </w:t>
            </w:r>
          </w:p>
          <w:p w14:paraId="4CB834B6" w14:textId="77777777" w:rsidR="00D1524F" w:rsidRP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>Knowledge of population health programs and concepts</w:t>
            </w:r>
          </w:p>
          <w:p w14:paraId="51CB0AC6" w14:textId="77777777" w:rsidR="00D1524F" w:rsidRP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>Expert team management and facilitation skills</w:t>
            </w:r>
          </w:p>
          <w:p w14:paraId="756933E7" w14:textId="26E165F0" w:rsidR="00D1524F" w:rsidRP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>Advanced</w:t>
            </w:r>
            <w:r w:rsidR="006671E3">
              <w:rPr>
                <w:rFonts w:ascii="Arial" w:hAnsi="Arial" w:cs="Arial"/>
                <w:sz w:val="20"/>
                <w:szCs w:val="20"/>
              </w:rPr>
              <w:t xml:space="preserve"> written and verbal</w:t>
            </w:r>
            <w:r w:rsidRPr="00D1524F">
              <w:rPr>
                <w:rFonts w:ascii="Arial" w:hAnsi="Arial" w:cs="Arial"/>
                <w:sz w:val="20"/>
                <w:szCs w:val="20"/>
              </w:rPr>
              <w:t xml:space="preserve"> communication skills</w:t>
            </w:r>
          </w:p>
          <w:p w14:paraId="754B39D6" w14:textId="77777777" w:rsidR="00D1524F" w:rsidRP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 xml:space="preserve">A high degree of professionalism and competency in dealing with a variety of individuals </w:t>
            </w:r>
          </w:p>
          <w:p w14:paraId="61F6AB4B" w14:textId="7D5F87F0" w:rsidR="00D1524F" w:rsidRP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 xml:space="preserve">Demonstrated ability to lead diverse teams to achieve outcomes as well as form and maintain collaborative relationships </w:t>
            </w:r>
          </w:p>
          <w:p w14:paraId="4F165375" w14:textId="77777777" w:rsidR="00D1524F" w:rsidRP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>Ability to independently organize and prioritize work</w:t>
            </w:r>
          </w:p>
          <w:p w14:paraId="268C88F8" w14:textId="77777777" w:rsidR="00D1524F" w:rsidRP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>Skilled at conflict management</w:t>
            </w:r>
          </w:p>
          <w:p w14:paraId="2543194F" w14:textId="77777777" w:rsidR="00D1524F" w:rsidRP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>Ability to identify data needed for both assessment and decision-making purposes</w:t>
            </w:r>
          </w:p>
          <w:p w14:paraId="1A2EA2B3" w14:textId="5579E08E" w:rsidR="00D1524F" w:rsidRP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>Ability to deploy appropriate data sources, analysis methods</w:t>
            </w:r>
            <w:r w:rsidR="006671E3">
              <w:rPr>
                <w:rFonts w:ascii="Arial" w:hAnsi="Arial" w:cs="Arial"/>
                <w:sz w:val="20"/>
                <w:szCs w:val="20"/>
              </w:rPr>
              <w:t>,</w:t>
            </w:r>
            <w:r w:rsidRPr="00D1524F">
              <w:rPr>
                <w:rFonts w:ascii="Arial" w:hAnsi="Arial" w:cs="Arial"/>
                <w:sz w:val="20"/>
                <w:szCs w:val="20"/>
              </w:rPr>
              <w:t xml:space="preserve"> and effective communication of analytical results</w:t>
            </w:r>
          </w:p>
          <w:p w14:paraId="0A246CF2" w14:textId="3FA8986E" w:rsidR="00D1524F" w:rsidRP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t>Demonstrated ability to develop, implement</w:t>
            </w:r>
            <w:r w:rsidR="006671E3">
              <w:rPr>
                <w:rFonts w:ascii="Arial" w:hAnsi="Arial" w:cs="Arial"/>
                <w:sz w:val="20"/>
                <w:szCs w:val="20"/>
              </w:rPr>
              <w:t>,</w:t>
            </w:r>
            <w:r w:rsidRPr="00D1524F">
              <w:rPr>
                <w:rFonts w:ascii="Arial" w:hAnsi="Arial" w:cs="Arial"/>
                <w:sz w:val="20"/>
                <w:szCs w:val="20"/>
              </w:rPr>
              <w:t xml:space="preserve"> and evaluate population health programs</w:t>
            </w:r>
          </w:p>
          <w:p w14:paraId="527B326F" w14:textId="77777777" w:rsidR="00D1524F" w:rsidRDefault="00D1524F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1524F">
              <w:rPr>
                <w:rFonts w:ascii="Arial" w:hAnsi="Arial" w:cs="Arial"/>
                <w:sz w:val="20"/>
                <w:szCs w:val="20"/>
              </w:rPr>
              <w:lastRenderedPageBreak/>
              <w:t>Demonstrated project and portfolio management skills</w:t>
            </w:r>
          </w:p>
          <w:p w14:paraId="2DEE29CB" w14:textId="77777777" w:rsidR="00E66B1A" w:rsidRDefault="00E66B1A" w:rsidP="00947E4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E4D60">
              <w:rPr>
                <w:rFonts w:ascii="Arial" w:hAnsi="Arial" w:cs="Arial"/>
                <w:sz w:val="20"/>
                <w:szCs w:val="20"/>
              </w:rPr>
              <w:t>Must be willing to travel for meetings</w:t>
            </w:r>
          </w:p>
          <w:p w14:paraId="24C61229" w14:textId="4980C724" w:rsidR="00947E4C" w:rsidRPr="0082507D" w:rsidRDefault="00947E4C" w:rsidP="00947E4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>Articulates and presents data, information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2507D">
              <w:rPr>
                <w:rFonts w:ascii="Arial" w:hAnsi="Arial" w:cs="Arial"/>
                <w:sz w:val="20"/>
                <w:szCs w:val="20"/>
              </w:rPr>
              <w:t xml:space="preserve"> and ideas in a clear and concise manner</w:t>
            </w:r>
          </w:p>
          <w:p w14:paraId="0572D81C" w14:textId="2DC95F4A" w:rsidR="00947E4C" w:rsidRPr="0082507D" w:rsidRDefault="00947E4C" w:rsidP="00947E4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2507D">
              <w:rPr>
                <w:rFonts w:ascii="Arial" w:hAnsi="Arial" w:cs="Arial"/>
                <w:sz w:val="20"/>
                <w:szCs w:val="20"/>
              </w:rPr>
              <w:t>Creates an environment that encourages diverse opinion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2507D">
              <w:rPr>
                <w:rFonts w:ascii="Arial" w:hAnsi="Arial" w:cs="Arial"/>
                <w:sz w:val="20"/>
                <w:szCs w:val="20"/>
              </w:rPr>
              <w:t>, recognizes differences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2507D">
              <w:rPr>
                <w:rFonts w:ascii="Arial" w:hAnsi="Arial" w:cs="Arial"/>
                <w:sz w:val="20"/>
                <w:szCs w:val="20"/>
              </w:rPr>
              <w:t xml:space="preserve"> and incorporates into process and services.</w:t>
            </w:r>
          </w:p>
          <w:p w14:paraId="32743111" w14:textId="268DEDF2" w:rsidR="00947E4C" w:rsidRPr="00D1524F" w:rsidRDefault="00947E4C" w:rsidP="00947E4C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:rsidRPr="00F91C42" w14:paraId="42E56AE6" w14:textId="77777777" w:rsidTr="009A60E9">
        <w:tc>
          <w:tcPr>
            <w:tcW w:w="11160" w:type="dxa"/>
            <w:gridSpan w:val="13"/>
            <w:shd w:val="clear" w:color="auto" w:fill="D9D9D9"/>
          </w:tcPr>
          <w:p w14:paraId="2E16E7C8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3FC6A645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7E5E0838" w14:textId="77777777" w:rsidTr="009A60E9">
        <w:tc>
          <w:tcPr>
            <w:tcW w:w="11160" w:type="dxa"/>
            <w:gridSpan w:val="13"/>
          </w:tcPr>
          <w:p w14:paraId="7642DE7B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7A683CCC" w14:textId="77777777" w:rsidTr="009A60E9">
        <w:trPr>
          <w:trHeight w:val="261"/>
        </w:trPr>
        <w:tc>
          <w:tcPr>
            <w:tcW w:w="432" w:type="dxa"/>
          </w:tcPr>
          <w:p w14:paraId="786E5024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3B056266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589CBD7E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101E6DD5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7513BE93" w14:textId="77777777" w:rsidTr="009A60E9">
        <w:trPr>
          <w:trHeight w:val="258"/>
        </w:trPr>
        <w:tc>
          <w:tcPr>
            <w:tcW w:w="432" w:type="dxa"/>
          </w:tcPr>
          <w:p w14:paraId="0BF155B3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4471639B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4D071842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243A8BD9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53F85745" w14:textId="77777777" w:rsidTr="009A60E9">
        <w:trPr>
          <w:trHeight w:val="258"/>
        </w:trPr>
        <w:tc>
          <w:tcPr>
            <w:tcW w:w="432" w:type="dxa"/>
          </w:tcPr>
          <w:p w14:paraId="1182F6D4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6843EC5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10CFCBAF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0EC5C3E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37FFEA6A" w14:textId="77777777" w:rsidTr="009A60E9">
        <w:trPr>
          <w:trHeight w:val="258"/>
        </w:trPr>
        <w:tc>
          <w:tcPr>
            <w:tcW w:w="432" w:type="dxa"/>
          </w:tcPr>
          <w:p w14:paraId="7938C54F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11F66056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33DA87CD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6198A507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31EE9418" w14:textId="77777777" w:rsidTr="009A60E9">
        <w:tc>
          <w:tcPr>
            <w:tcW w:w="11160" w:type="dxa"/>
            <w:gridSpan w:val="13"/>
            <w:shd w:val="clear" w:color="auto" w:fill="D9D9D9"/>
          </w:tcPr>
          <w:p w14:paraId="6FD0BB6C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35B3130C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229BA841" w14:textId="77777777" w:rsidTr="009A60E9">
        <w:tc>
          <w:tcPr>
            <w:tcW w:w="11160" w:type="dxa"/>
            <w:gridSpan w:val="13"/>
          </w:tcPr>
          <w:p w14:paraId="28B4234E" w14:textId="77777777" w:rsidR="00534EE3" w:rsidRDefault="00534EE3" w:rsidP="00534EE3"/>
          <w:p w14:paraId="21BB1EDC" w14:textId="77777777" w:rsidR="00534EE3" w:rsidRDefault="00534EE3" w:rsidP="00534EE3"/>
        </w:tc>
      </w:tr>
      <w:tr w:rsidR="00534EE3" w14:paraId="37502C9D" w14:textId="77777777" w:rsidTr="009A60E9">
        <w:tc>
          <w:tcPr>
            <w:tcW w:w="11160" w:type="dxa"/>
            <w:gridSpan w:val="13"/>
            <w:shd w:val="clear" w:color="auto" w:fill="D9D9D9"/>
          </w:tcPr>
          <w:p w14:paraId="48928048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4E36A484" w14:textId="77777777" w:rsidTr="009A60E9">
        <w:tc>
          <w:tcPr>
            <w:tcW w:w="11160" w:type="dxa"/>
            <w:gridSpan w:val="13"/>
          </w:tcPr>
          <w:p w14:paraId="19CC5070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63261721" w14:textId="77777777" w:rsidTr="009A60E9">
        <w:trPr>
          <w:trHeight w:val="500"/>
        </w:trPr>
        <w:tc>
          <w:tcPr>
            <w:tcW w:w="5310" w:type="dxa"/>
            <w:gridSpan w:val="6"/>
          </w:tcPr>
          <w:p w14:paraId="21522EE7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68DE0A50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293E9A52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61B30DE9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2D29807B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2C32CA8C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33912ADC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08BF82D1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7524BB1" w14:textId="77777777" w:rsidR="00534EE3" w:rsidRDefault="00D1524F" w:rsidP="00534E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3B2EA50F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077F0F8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3083C181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49A33752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158E2D3E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A5EF2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91EF7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5B449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22418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319C91FB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360A3417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407D179E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19FFEA42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09CAA1FF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3DB57A12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7618D47C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4CD1B667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5E992A9D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3504C079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1258A9F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6E7D318F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53E32A11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4E73CE4B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244F5A4C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1347D706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4610CA9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D399CD0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76419EBE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4BB994E9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BBDE30B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4EBC07FE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1E8B83C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694C11D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2655FC3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268D265A" w14:textId="77777777" w:rsidTr="009A60E9">
        <w:tc>
          <w:tcPr>
            <w:tcW w:w="5310" w:type="dxa"/>
            <w:gridSpan w:val="6"/>
          </w:tcPr>
          <w:p w14:paraId="29927AB3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7379E683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100520CB" w14:textId="77777777" w:rsidR="00ED3D03" w:rsidRDefault="00ED3D03" w:rsidP="00ED3D03">
      <w:pPr>
        <w:tabs>
          <w:tab w:val="center" w:pos="5040"/>
          <w:tab w:val="left" w:pos="8100"/>
        </w:tabs>
      </w:pPr>
    </w:p>
    <w:p w14:paraId="2FC7B3E9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1B4DB2E9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731E" w14:textId="77777777" w:rsidR="003F31F8" w:rsidRDefault="003F31F8">
      <w:r>
        <w:separator/>
      </w:r>
    </w:p>
  </w:endnote>
  <w:endnote w:type="continuationSeparator" w:id="0">
    <w:p w14:paraId="4EF6BC57" w14:textId="77777777" w:rsidR="003F31F8" w:rsidRDefault="003F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934C" w14:textId="77777777" w:rsidR="003F31F8" w:rsidRDefault="003F31F8">
      <w:r>
        <w:separator/>
      </w:r>
    </w:p>
  </w:footnote>
  <w:footnote w:type="continuationSeparator" w:id="0">
    <w:p w14:paraId="36EC9A27" w14:textId="77777777" w:rsidR="003F31F8" w:rsidRDefault="003F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83A7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E0235"/>
    <w:multiLevelType w:val="hybridMultilevel"/>
    <w:tmpl w:val="B5947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C261E"/>
    <w:multiLevelType w:val="hybridMultilevel"/>
    <w:tmpl w:val="311A0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2DB9"/>
    <w:multiLevelType w:val="hybridMultilevel"/>
    <w:tmpl w:val="BEA20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A9F"/>
    <w:multiLevelType w:val="hybridMultilevel"/>
    <w:tmpl w:val="1A302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A180D"/>
    <w:multiLevelType w:val="hybridMultilevel"/>
    <w:tmpl w:val="CAFCA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C780D"/>
    <w:multiLevelType w:val="hybridMultilevel"/>
    <w:tmpl w:val="FF2CE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66810"/>
    <w:multiLevelType w:val="hybridMultilevel"/>
    <w:tmpl w:val="D42E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11EEE"/>
    <w:multiLevelType w:val="hybridMultilevel"/>
    <w:tmpl w:val="03EA94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D0932"/>
    <w:multiLevelType w:val="hybridMultilevel"/>
    <w:tmpl w:val="2060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F4937"/>
    <w:multiLevelType w:val="hybridMultilevel"/>
    <w:tmpl w:val="CAA82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17A7"/>
    <w:multiLevelType w:val="hybridMultilevel"/>
    <w:tmpl w:val="41801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F51581"/>
    <w:multiLevelType w:val="hybridMultilevel"/>
    <w:tmpl w:val="6A0A5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217F7"/>
    <w:multiLevelType w:val="hybridMultilevel"/>
    <w:tmpl w:val="F5124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56666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6558BF"/>
    <w:multiLevelType w:val="hybridMultilevel"/>
    <w:tmpl w:val="A4F6D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02851"/>
    <w:multiLevelType w:val="hybridMultilevel"/>
    <w:tmpl w:val="0CF69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D23BD"/>
    <w:multiLevelType w:val="hybridMultilevel"/>
    <w:tmpl w:val="78165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4"/>
  </w:num>
  <w:num w:numId="4">
    <w:abstractNumId w:val="6"/>
  </w:num>
  <w:num w:numId="5">
    <w:abstractNumId w:val="13"/>
  </w:num>
  <w:num w:numId="6">
    <w:abstractNumId w:val="40"/>
  </w:num>
  <w:num w:numId="7">
    <w:abstractNumId w:val="10"/>
  </w:num>
  <w:num w:numId="8">
    <w:abstractNumId w:val="18"/>
  </w:num>
  <w:num w:numId="9">
    <w:abstractNumId w:val="36"/>
  </w:num>
  <w:num w:numId="10">
    <w:abstractNumId w:val="37"/>
  </w:num>
  <w:num w:numId="11">
    <w:abstractNumId w:val="25"/>
  </w:num>
  <w:num w:numId="12">
    <w:abstractNumId w:val="38"/>
  </w:num>
  <w:num w:numId="13">
    <w:abstractNumId w:val="34"/>
  </w:num>
  <w:num w:numId="14">
    <w:abstractNumId w:val="39"/>
  </w:num>
  <w:num w:numId="15">
    <w:abstractNumId w:val="24"/>
  </w:num>
  <w:num w:numId="16">
    <w:abstractNumId w:val="41"/>
  </w:num>
  <w:num w:numId="17">
    <w:abstractNumId w:val="32"/>
  </w:num>
  <w:num w:numId="18">
    <w:abstractNumId w:val="12"/>
  </w:num>
  <w:num w:numId="19">
    <w:abstractNumId w:val="22"/>
  </w:num>
  <w:num w:numId="20">
    <w:abstractNumId w:val="1"/>
  </w:num>
  <w:num w:numId="21">
    <w:abstractNumId w:val="21"/>
  </w:num>
  <w:num w:numId="22">
    <w:abstractNumId w:val="27"/>
  </w:num>
  <w:num w:numId="23">
    <w:abstractNumId w:val="23"/>
  </w:num>
  <w:num w:numId="24">
    <w:abstractNumId w:val="33"/>
  </w:num>
  <w:num w:numId="25">
    <w:abstractNumId w:val="9"/>
  </w:num>
  <w:num w:numId="26">
    <w:abstractNumId w:val="16"/>
  </w:num>
  <w:num w:numId="27">
    <w:abstractNumId w:val="14"/>
  </w:num>
  <w:num w:numId="28">
    <w:abstractNumId w:val="28"/>
  </w:num>
  <w:num w:numId="29">
    <w:abstractNumId w:val="2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8"/>
  </w:num>
  <w:num w:numId="33">
    <w:abstractNumId w:val="7"/>
  </w:num>
  <w:num w:numId="34">
    <w:abstractNumId w:val="17"/>
  </w:num>
  <w:num w:numId="35">
    <w:abstractNumId w:val="11"/>
  </w:num>
  <w:num w:numId="36">
    <w:abstractNumId w:val="3"/>
  </w:num>
  <w:num w:numId="37">
    <w:abstractNumId w:val="29"/>
  </w:num>
  <w:num w:numId="38">
    <w:abstractNumId w:val="30"/>
  </w:num>
  <w:num w:numId="39">
    <w:abstractNumId w:val="31"/>
  </w:num>
  <w:num w:numId="40">
    <w:abstractNumId w:val="5"/>
  </w:num>
  <w:num w:numId="41">
    <w:abstractNumId w:val="15"/>
  </w:num>
  <w:num w:numId="4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1CD8"/>
    <w:rsid w:val="00097DA0"/>
    <w:rsid w:val="000A0982"/>
    <w:rsid w:val="000B2F80"/>
    <w:rsid w:val="000B3EE5"/>
    <w:rsid w:val="000B4ECD"/>
    <w:rsid w:val="000C7844"/>
    <w:rsid w:val="000D4A90"/>
    <w:rsid w:val="000D5485"/>
    <w:rsid w:val="000E33B0"/>
    <w:rsid w:val="000F1838"/>
    <w:rsid w:val="000F3770"/>
    <w:rsid w:val="000F3F9F"/>
    <w:rsid w:val="000F720C"/>
    <w:rsid w:val="00117367"/>
    <w:rsid w:val="0011789B"/>
    <w:rsid w:val="00130930"/>
    <w:rsid w:val="00144450"/>
    <w:rsid w:val="00147903"/>
    <w:rsid w:val="0015062D"/>
    <w:rsid w:val="001627D3"/>
    <w:rsid w:val="001668EA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1F085B"/>
    <w:rsid w:val="001F4EB4"/>
    <w:rsid w:val="00200531"/>
    <w:rsid w:val="002009A3"/>
    <w:rsid w:val="00204373"/>
    <w:rsid w:val="00215571"/>
    <w:rsid w:val="00236319"/>
    <w:rsid w:val="00237B2A"/>
    <w:rsid w:val="002449B2"/>
    <w:rsid w:val="00250076"/>
    <w:rsid w:val="002501FE"/>
    <w:rsid w:val="00257F8C"/>
    <w:rsid w:val="00263BB8"/>
    <w:rsid w:val="0028360E"/>
    <w:rsid w:val="002976B8"/>
    <w:rsid w:val="002A243C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2486"/>
    <w:rsid w:val="00394C6A"/>
    <w:rsid w:val="00397129"/>
    <w:rsid w:val="003A4787"/>
    <w:rsid w:val="003B7BAC"/>
    <w:rsid w:val="003C7062"/>
    <w:rsid w:val="003D2CF4"/>
    <w:rsid w:val="003D7AAF"/>
    <w:rsid w:val="003F31F8"/>
    <w:rsid w:val="00401A39"/>
    <w:rsid w:val="00401A81"/>
    <w:rsid w:val="004031ED"/>
    <w:rsid w:val="004032F3"/>
    <w:rsid w:val="004074B8"/>
    <w:rsid w:val="0041258D"/>
    <w:rsid w:val="00420CEE"/>
    <w:rsid w:val="00426CAA"/>
    <w:rsid w:val="004442F8"/>
    <w:rsid w:val="004714D1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4F2BA8"/>
    <w:rsid w:val="004F4805"/>
    <w:rsid w:val="00500AB4"/>
    <w:rsid w:val="00501BA2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7D1"/>
    <w:rsid w:val="00553B4C"/>
    <w:rsid w:val="00554220"/>
    <w:rsid w:val="00561F32"/>
    <w:rsid w:val="00590047"/>
    <w:rsid w:val="00590428"/>
    <w:rsid w:val="00595814"/>
    <w:rsid w:val="005A27A7"/>
    <w:rsid w:val="005A67D1"/>
    <w:rsid w:val="005A6848"/>
    <w:rsid w:val="005B124D"/>
    <w:rsid w:val="005C5475"/>
    <w:rsid w:val="005C5690"/>
    <w:rsid w:val="005D7A6F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51F0"/>
    <w:rsid w:val="00606B8B"/>
    <w:rsid w:val="00616488"/>
    <w:rsid w:val="006372A2"/>
    <w:rsid w:val="006405EB"/>
    <w:rsid w:val="00643ECE"/>
    <w:rsid w:val="00654124"/>
    <w:rsid w:val="00656FF5"/>
    <w:rsid w:val="00660B39"/>
    <w:rsid w:val="006671E3"/>
    <w:rsid w:val="0066779B"/>
    <w:rsid w:val="00670ED5"/>
    <w:rsid w:val="00674399"/>
    <w:rsid w:val="00681F15"/>
    <w:rsid w:val="00684B73"/>
    <w:rsid w:val="006850A4"/>
    <w:rsid w:val="0068592C"/>
    <w:rsid w:val="006B2871"/>
    <w:rsid w:val="006C444A"/>
    <w:rsid w:val="006D0049"/>
    <w:rsid w:val="006D1A19"/>
    <w:rsid w:val="006D2CA9"/>
    <w:rsid w:val="006D579D"/>
    <w:rsid w:val="006E213D"/>
    <w:rsid w:val="00702EE4"/>
    <w:rsid w:val="0071171A"/>
    <w:rsid w:val="00716C79"/>
    <w:rsid w:val="00727BA2"/>
    <w:rsid w:val="00732841"/>
    <w:rsid w:val="0073781E"/>
    <w:rsid w:val="0074452E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C5B30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0886"/>
    <w:rsid w:val="0082562E"/>
    <w:rsid w:val="008345CB"/>
    <w:rsid w:val="00840758"/>
    <w:rsid w:val="008464DD"/>
    <w:rsid w:val="00846E64"/>
    <w:rsid w:val="00854C98"/>
    <w:rsid w:val="00863843"/>
    <w:rsid w:val="00871CF2"/>
    <w:rsid w:val="008724F9"/>
    <w:rsid w:val="008856DF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660A"/>
    <w:rsid w:val="009264A8"/>
    <w:rsid w:val="009278F2"/>
    <w:rsid w:val="009414DD"/>
    <w:rsid w:val="00946AA1"/>
    <w:rsid w:val="00947E4C"/>
    <w:rsid w:val="00973A07"/>
    <w:rsid w:val="009821A5"/>
    <w:rsid w:val="00985E48"/>
    <w:rsid w:val="00997B71"/>
    <w:rsid w:val="009A60E9"/>
    <w:rsid w:val="009B09B2"/>
    <w:rsid w:val="009B3821"/>
    <w:rsid w:val="009B38A9"/>
    <w:rsid w:val="009B4CC8"/>
    <w:rsid w:val="009C49E4"/>
    <w:rsid w:val="009C78C8"/>
    <w:rsid w:val="009D120D"/>
    <w:rsid w:val="009D1341"/>
    <w:rsid w:val="009D7854"/>
    <w:rsid w:val="009F45F1"/>
    <w:rsid w:val="00A02E91"/>
    <w:rsid w:val="00A04E77"/>
    <w:rsid w:val="00A21283"/>
    <w:rsid w:val="00A21EDF"/>
    <w:rsid w:val="00A5465B"/>
    <w:rsid w:val="00A70C09"/>
    <w:rsid w:val="00A741CB"/>
    <w:rsid w:val="00A741E2"/>
    <w:rsid w:val="00A76EE1"/>
    <w:rsid w:val="00A77370"/>
    <w:rsid w:val="00A80898"/>
    <w:rsid w:val="00A97232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E5B9B"/>
    <w:rsid w:val="00AF0242"/>
    <w:rsid w:val="00B02541"/>
    <w:rsid w:val="00B07715"/>
    <w:rsid w:val="00B2448E"/>
    <w:rsid w:val="00B3293D"/>
    <w:rsid w:val="00B36A54"/>
    <w:rsid w:val="00B44585"/>
    <w:rsid w:val="00B518AE"/>
    <w:rsid w:val="00B5724E"/>
    <w:rsid w:val="00B61832"/>
    <w:rsid w:val="00B7319A"/>
    <w:rsid w:val="00B84593"/>
    <w:rsid w:val="00B86CFA"/>
    <w:rsid w:val="00BA4990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65873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24F"/>
    <w:rsid w:val="00D154E8"/>
    <w:rsid w:val="00D162D9"/>
    <w:rsid w:val="00D2296A"/>
    <w:rsid w:val="00D271C1"/>
    <w:rsid w:val="00D31A61"/>
    <w:rsid w:val="00D34AE5"/>
    <w:rsid w:val="00D41DBF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2329"/>
    <w:rsid w:val="00E35DEE"/>
    <w:rsid w:val="00E40319"/>
    <w:rsid w:val="00E41B5E"/>
    <w:rsid w:val="00E51D5F"/>
    <w:rsid w:val="00E61151"/>
    <w:rsid w:val="00E61257"/>
    <w:rsid w:val="00E6616C"/>
    <w:rsid w:val="00E66876"/>
    <w:rsid w:val="00E66B1A"/>
    <w:rsid w:val="00E67C47"/>
    <w:rsid w:val="00E67FBE"/>
    <w:rsid w:val="00E73420"/>
    <w:rsid w:val="00E7766D"/>
    <w:rsid w:val="00E8476F"/>
    <w:rsid w:val="00EB4063"/>
    <w:rsid w:val="00EB6CE5"/>
    <w:rsid w:val="00ED371F"/>
    <w:rsid w:val="00ED3D03"/>
    <w:rsid w:val="00ED72D2"/>
    <w:rsid w:val="00EE4F9E"/>
    <w:rsid w:val="00EF1B60"/>
    <w:rsid w:val="00EF1E44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A6F2C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CDF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9E46C7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C5B30"/>
  </w:style>
  <w:style w:type="paragraph" w:styleId="Revision">
    <w:name w:val="Revision"/>
    <w:hidden/>
    <w:uiPriority w:val="99"/>
    <w:semiHidden/>
    <w:rsid w:val="00A97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9AE0-E938-4A9F-BC7E-A15DD203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1370</Words>
  <Characters>8856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Olson, Justin J</cp:lastModifiedBy>
  <cp:revision>2</cp:revision>
  <cp:lastPrinted>2010-02-24T19:52:00Z</cp:lastPrinted>
  <dcterms:created xsi:type="dcterms:W3CDTF">2022-06-28T13:21:00Z</dcterms:created>
  <dcterms:modified xsi:type="dcterms:W3CDTF">2022-06-28T13:21:00Z</dcterms:modified>
</cp:coreProperties>
</file>